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F4B7" w14:textId="77777777" w:rsidR="00EC636A" w:rsidRPr="008A52F4" w:rsidRDefault="00EC636A" w:rsidP="00BF4098">
      <w:pPr>
        <w:bidi/>
        <w:spacing w:before="0" w:after="0"/>
        <w:rPr>
          <w:rFonts w:ascii="Simplified Arabic" w:hAnsi="Simplified Arabic" w:cs="Simplified Arabic" w:hint="cs"/>
          <w:lang w:val="en-US" w:bidi="ar-AE"/>
        </w:rPr>
      </w:pPr>
    </w:p>
    <w:p w14:paraId="492DC707" w14:textId="77777777" w:rsidR="00EC636A" w:rsidRPr="008A52F4" w:rsidRDefault="00EC636A" w:rsidP="00BF4098">
      <w:pPr>
        <w:bidi/>
        <w:spacing w:before="0" w:after="0"/>
        <w:rPr>
          <w:rFonts w:ascii="Simplified Arabic" w:hAnsi="Simplified Arabic" w:cs="Simplified Arabic"/>
        </w:rPr>
      </w:pPr>
    </w:p>
    <w:p w14:paraId="7C393A5F" w14:textId="77777777" w:rsidR="00EC636A" w:rsidRPr="008A52F4" w:rsidRDefault="00EC636A" w:rsidP="00BF4098">
      <w:pPr>
        <w:bidi/>
        <w:spacing w:before="0" w:after="0"/>
        <w:rPr>
          <w:rFonts w:ascii="Simplified Arabic" w:hAnsi="Simplified Arabic" w:cs="Simplified Arabic"/>
        </w:rPr>
      </w:pPr>
    </w:p>
    <w:p w14:paraId="3A813EC1" w14:textId="77777777" w:rsidR="00EC636A" w:rsidRPr="008A52F4" w:rsidRDefault="00EC636A" w:rsidP="00BF4098">
      <w:pPr>
        <w:bidi/>
        <w:spacing w:before="0" w:after="0"/>
        <w:rPr>
          <w:rFonts w:ascii="Simplified Arabic" w:hAnsi="Simplified Arabic" w:cs="Simplified Arabic"/>
        </w:rPr>
      </w:pPr>
    </w:p>
    <w:p w14:paraId="0B514FDA" w14:textId="77777777" w:rsidR="00333D3B" w:rsidRPr="008A52F4" w:rsidRDefault="00333D3B" w:rsidP="00BF4098">
      <w:pPr>
        <w:bidi/>
        <w:spacing w:before="0" w:after="0"/>
        <w:rPr>
          <w:rFonts w:ascii="Simplified Arabic" w:hAnsi="Simplified Arabic" w:cs="Simplified Arabic"/>
        </w:rPr>
      </w:pPr>
    </w:p>
    <w:tbl>
      <w:tblPr>
        <w:tblW w:w="5000" w:type="pct"/>
        <w:jc w:val="center"/>
        <w:tblLook w:val="0000" w:firstRow="0" w:lastRow="0" w:firstColumn="0" w:lastColumn="0" w:noHBand="0" w:noVBand="0"/>
      </w:tblPr>
      <w:tblGrid>
        <w:gridCol w:w="9026"/>
      </w:tblGrid>
      <w:tr w:rsidR="002F5B6B" w:rsidRPr="008A52F4" w14:paraId="1315D5C5" w14:textId="77777777" w:rsidTr="005849F8">
        <w:trPr>
          <w:cantSplit/>
          <w:trHeight w:val="1710"/>
          <w:jc w:val="center"/>
        </w:trPr>
        <w:tc>
          <w:tcPr>
            <w:tcW w:w="9245" w:type="dxa"/>
            <w:tcBorders>
              <w:top w:val="single" w:sz="18" w:space="0" w:color="auto"/>
              <w:bottom w:val="single" w:sz="18" w:space="0" w:color="auto"/>
            </w:tcBorders>
            <w:vAlign w:val="center"/>
          </w:tcPr>
          <w:p w14:paraId="49711A96" w14:textId="44C61524" w:rsidR="002F5B6B" w:rsidRPr="008A52F4" w:rsidRDefault="008A52F4" w:rsidP="00F02B60">
            <w:pPr>
              <w:bidi/>
              <w:spacing w:before="0" w:after="0"/>
              <w:jc w:val="center"/>
              <w:rPr>
                <w:rFonts w:ascii="Simplified Arabic" w:hAnsi="Simplified Arabic" w:cs="Simplified Arabic"/>
                <w:b/>
                <w:bCs/>
                <w:sz w:val="40"/>
                <w:szCs w:val="40"/>
                <w:rtl/>
                <w:lang w:bidi="ar-AE"/>
              </w:rPr>
            </w:pPr>
            <w:r w:rsidRPr="008A52F4">
              <w:rPr>
                <w:rFonts w:ascii="Simplified Arabic" w:hAnsi="Simplified Arabic" w:cs="Simplified Arabic"/>
                <w:b/>
                <w:bCs/>
                <w:sz w:val="40"/>
                <w:szCs w:val="40"/>
                <w:rtl/>
                <w:lang w:bidi="ar-AE"/>
              </w:rPr>
              <w:t xml:space="preserve"> دليل </w:t>
            </w:r>
            <w:r w:rsidR="00523FD0">
              <w:rPr>
                <w:rFonts w:ascii="Simplified Arabic" w:hAnsi="Simplified Arabic" w:cs="Simplified Arabic" w:hint="cs"/>
                <w:b/>
                <w:bCs/>
                <w:sz w:val="40"/>
                <w:szCs w:val="40"/>
                <w:rtl/>
                <w:lang w:bidi="ar-AE"/>
              </w:rPr>
              <w:t>إرشادي</w:t>
            </w:r>
            <w:r w:rsidR="00F02B60">
              <w:rPr>
                <w:rFonts w:ascii="Simplified Arabic" w:hAnsi="Simplified Arabic" w:cs="Simplified Arabic" w:hint="cs"/>
                <w:b/>
                <w:bCs/>
                <w:sz w:val="40"/>
                <w:szCs w:val="40"/>
                <w:rtl/>
                <w:lang w:bidi="ar-AE"/>
              </w:rPr>
              <w:t xml:space="preserve"> للوصول إلى المعلومات الحكومية</w:t>
            </w:r>
          </w:p>
        </w:tc>
      </w:tr>
      <w:tr w:rsidR="002F5B6B" w:rsidRPr="008A52F4" w14:paraId="446E3C17" w14:textId="77777777" w:rsidTr="005849F8">
        <w:trPr>
          <w:cantSplit/>
          <w:trHeight w:val="1791"/>
          <w:jc w:val="center"/>
        </w:trPr>
        <w:tc>
          <w:tcPr>
            <w:tcW w:w="9245" w:type="dxa"/>
            <w:tcBorders>
              <w:top w:val="single" w:sz="18" w:space="0" w:color="auto"/>
            </w:tcBorders>
            <w:vAlign w:val="center"/>
          </w:tcPr>
          <w:p w14:paraId="47B6A1E9" w14:textId="480D7803" w:rsidR="00460F55" w:rsidRPr="008A52F4" w:rsidRDefault="00D32C59" w:rsidP="00630F24">
            <w:pPr>
              <w:bidi/>
              <w:jc w:val="center"/>
              <w:rPr>
                <w:rFonts w:ascii="Simplified Arabic" w:hAnsi="Simplified Arabic" w:cs="Simplified Arabic"/>
                <w:b/>
                <w:bCs/>
                <w:sz w:val="40"/>
                <w:szCs w:val="40"/>
                <w:rtl/>
                <w:lang w:bidi="ar-AE"/>
              </w:rPr>
            </w:pPr>
            <w:r>
              <w:rPr>
                <w:rFonts w:ascii="Simplified Arabic" w:hAnsi="Simplified Arabic" w:cs="Simplified Arabic" w:hint="cs"/>
                <w:b/>
                <w:bCs/>
                <w:sz w:val="40"/>
                <w:szCs w:val="40"/>
                <w:rtl/>
                <w:lang w:bidi="ar-AE"/>
              </w:rPr>
              <w:t xml:space="preserve">على </w:t>
            </w:r>
            <w:r w:rsidR="00F02B60">
              <w:rPr>
                <w:rFonts w:ascii="Simplified Arabic" w:hAnsi="Simplified Arabic" w:cs="Simplified Arabic" w:hint="cs"/>
                <w:b/>
                <w:bCs/>
                <w:sz w:val="40"/>
                <w:szCs w:val="40"/>
                <w:rtl/>
                <w:lang w:bidi="ar-AE"/>
              </w:rPr>
              <w:t>البوابة الرسمية لحكومة دولة الإمارات العربية المتحدة</w:t>
            </w:r>
          </w:p>
        </w:tc>
      </w:tr>
      <w:tr w:rsidR="002F5B6B" w:rsidRPr="00F02B60" w14:paraId="3A74BB1B" w14:textId="77777777" w:rsidTr="005849F8">
        <w:trPr>
          <w:cantSplit/>
          <w:trHeight w:val="856"/>
          <w:jc w:val="center"/>
        </w:trPr>
        <w:tc>
          <w:tcPr>
            <w:tcW w:w="9245" w:type="dxa"/>
            <w:vAlign w:val="center"/>
          </w:tcPr>
          <w:p w14:paraId="54040D07" w14:textId="065F8E07" w:rsidR="002F5B6B" w:rsidRPr="008A52F4" w:rsidRDefault="00F27436" w:rsidP="00B719FE">
            <w:pPr>
              <w:bidi/>
              <w:spacing w:before="0" w:after="0"/>
              <w:jc w:val="center"/>
              <w:rPr>
                <w:rFonts w:ascii="Simplified Arabic" w:hAnsi="Simplified Arabic" w:cs="Simplified Arabic"/>
                <w:b/>
                <w:bCs/>
              </w:rPr>
            </w:pPr>
            <w:r w:rsidRPr="008A52F4">
              <w:rPr>
                <w:rFonts w:ascii="Simplified Arabic" w:hAnsi="Simplified Arabic" w:cs="Simplified Arabic"/>
                <w:b/>
                <w:bCs/>
                <w:rtl/>
              </w:rPr>
              <w:t>نسخة 1.0</w:t>
            </w:r>
          </w:p>
        </w:tc>
      </w:tr>
      <w:tr w:rsidR="002F5B6B" w:rsidRPr="008A52F4" w14:paraId="0AF4165E" w14:textId="77777777" w:rsidTr="005849F8">
        <w:trPr>
          <w:cantSplit/>
          <w:trHeight w:val="1406"/>
          <w:jc w:val="center"/>
        </w:trPr>
        <w:tc>
          <w:tcPr>
            <w:tcW w:w="9245" w:type="dxa"/>
            <w:tcBorders>
              <w:bottom w:val="single" w:sz="18" w:space="0" w:color="auto"/>
            </w:tcBorders>
            <w:vAlign w:val="center"/>
          </w:tcPr>
          <w:p w14:paraId="2B3AD46D" w14:textId="740FBF33" w:rsidR="002F5B6B" w:rsidRPr="008A52F4" w:rsidRDefault="00F27436" w:rsidP="00630F24">
            <w:pPr>
              <w:bidi/>
              <w:spacing w:before="0" w:after="0"/>
              <w:jc w:val="center"/>
              <w:rPr>
                <w:rFonts w:ascii="Simplified Arabic" w:hAnsi="Simplified Arabic" w:cs="Simplified Arabic"/>
                <w:b/>
                <w:bCs/>
              </w:rPr>
            </w:pPr>
            <w:r w:rsidRPr="008A52F4">
              <w:rPr>
                <w:rFonts w:ascii="Simplified Arabic" w:hAnsi="Simplified Arabic" w:cs="Simplified Arabic"/>
                <w:b/>
                <w:bCs/>
                <w:rtl/>
              </w:rPr>
              <w:t xml:space="preserve">التاريخ: </w:t>
            </w:r>
            <w:r w:rsidR="00630F24">
              <w:rPr>
                <w:rFonts w:ascii="Simplified Arabic" w:hAnsi="Simplified Arabic" w:cs="Simplified Arabic" w:hint="cs"/>
                <w:b/>
                <w:bCs/>
                <w:rtl/>
                <w:lang w:bidi="ar-AE"/>
              </w:rPr>
              <w:t>5</w:t>
            </w:r>
            <w:r w:rsidR="00325874">
              <w:rPr>
                <w:rFonts w:ascii="Simplified Arabic" w:hAnsi="Simplified Arabic" w:cs="Simplified Arabic" w:hint="cs"/>
                <w:b/>
                <w:bCs/>
                <w:rtl/>
                <w:lang w:bidi="ar-AE"/>
              </w:rPr>
              <w:t xml:space="preserve"> </w:t>
            </w:r>
            <w:r w:rsidR="00630F24">
              <w:rPr>
                <w:rFonts w:ascii="Simplified Arabic" w:hAnsi="Simplified Arabic" w:cs="Simplified Arabic" w:hint="cs"/>
                <w:b/>
                <w:bCs/>
                <w:rtl/>
                <w:lang w:bidi="ar-AE"/>
              </w:rPr>
              <w:t>ابريل</w:t>
            </w:r>
            <w:r w:rsidRPr="008A52F4">
              <w:rPr>
                <w:rFonts w:ascii="Simplified Arabic" w:hAnsi="Simplified Arabic" w:cs="Simplified Arabic"/>
                <w:b/>
                <w:bCs/>
                <w:rtl/>
              </w:rPr>
              <w:t xml:space="preserve"> 201</w:t>
            </w:r>
            <w:r w:rsidR="003E085F" w:rsidRPr="008A52F4">
              <w:rPr>
                <w:rFonts w:ascii="Simplified Arabic" w:hAnsi="Simplified Arabic" w:cs="Simplified Arabic"/>
                <w:b/>
                <w:bCs/>
                <w:rtl/>
              </w:rPr>
              <w:t>7</w:t>
            </w:r>
          </w:p>
        </w:tc>
      </w:tr>
    </w:tbl>
    <w:p w14:paraId="510AD389" w14:textId="77777777" w:rsidR="005849F8" w:rsidRPr="008A52F4" w:rsidRDefault="005849F8" w:rsidP="00B719FE">
      <w:pPr>
        <w:bidi/>
        <w:spacing w:before="0" w:after="0"/>
        <w:rPr>
          <w:rFonts w:ascii="Simplified Arabic" w:hAnsi="Simplified Arabic" w:cs="Simplified Arabic"/>
        </w:rPr>
      </w:pPr>
    </w:p>
    <w:p w14:paraId="06357101" w14:textId="343EC1C5" w:rsidR="001F66B1" w:rsidRPr="008A52F4" w:rsidRDefault="001F66B1" w:rsidP="00B719FE">
      <w:pPr>
        <w:bidi/>
        <w:spacing w:before="0" w:after="0"/>
        <w:rPr>
          <w:rFonts w:ascii="Simplified Arabic" w:hAnsi="Simplified Arabic" w:cs="Simplified Arabic"/>
        </w:rPr>
      </w:pPr>
      <w:r w:rsidRPr="008A52F4">
        <w:rPr>
          <w:rFonts w:ascii="Simplified Arabic" w:hAnsi="Simplified Arabic" w:cs="Simplified Arabic"/>
        </w:rPr>
        <w:br w:type="page"/>
      </w:r>
    </w:p>
    <w:p w14:paraId="4B3CE0D8" w14:textId="43B5743A" w:rsidR="001F66B1" w:rsidRPr="008A52F4" w:rsidRDefault="007E08AE" w:rsidP="00B719FE">
      <w:pPr>
        <w:bidi/>
        <w:jc w:val="center"/>
        <w:rPr>
          <w:rFonts w:ascii="Simplified Arabic" w:hAnsi="Simplified Arabic" w:cs="Simplified Arabic"/>
          <w:b/>
          <w:bCs/>
          <w:color w:val="0070C0"/>
          <w:sz w:val="28"/>
          <w:szCs w:val="28"/>
        </w:rPr>
      </w:pPr>
      <w:r w:rsidRPr="008A52F4">
        <w:rPr>
          <w:rFonts w:ascii="Simplified Arabic" w:hAnsi="Simplified Arabic" w:cs="Simplified Arabic"/>
          <w:b/>
          <w:bCs/>
          <w:color w:val="0070C0"/>
          <w:sz w:val="28"/>
          <w:szCs w:val="28"/>
          <w:rtl/>
        </w:rPr>
        <w:lastRenderedPageBreak/>
        <w:t>جدول المحتويات</w:t>
      </w:r>
    </w:p>
    <w:p w14:paraId="798AA21F" w14:textId="33D69EFE" w:rsidR="001F66B1" w:rsidRPr="008A52F4" w:rsidRDefault="001F66B1" w:rsidP="006F3720">
      <w:pPr>
        <w:tabs>
          <w:tab w:val="left" w:pos="1941"/>
        </w:tabs>
        <w:bidi/>
        <w:jc w:val="left"/>
        <w:rPr>
          <w:rFonts w:ascii="Simplified Arabic" w:hAnsi="Simplified Arabic" w:cs="Simplified Arabic"/>
          <w:color w:val="0070C0"/>
          <w:sz w:val="28"/>
          <w:szCs w:val="28"/>
        </w:rPr>
      </w:pPr>
    </w:p>
    <w:sdt>
      <w:sdtPr>
        <w:rPr>
          <w:rFonts w:ascii="Simplified Arabic" w:eastAsia="Times New Roman" w:hAnsi="Simplified Arabic" w:cs="Simplified Arabic"/>
          <w:color w:val="auto"/>
          <w:sz w:val="24"/>
          <w:szCs w:val="24"/>
          <w:rtl/>
          <w:lang w:val="en-GB"/>
        </w:rPr>
        <w:id w:val="1009025958"/>
        <w:docPartObj>
          <w:docPartGallery w:val="Table of Contents"/>
          <w:docPartUnique/>
        </w:docPartObj>
      </w:sdtPr>
      <w:sdtEndPr>
        <w:rPr>
          <w:b/>
          <w:bCs/>
          <w:noProof/>
        </w:rPr>
      </w:sdtEndPr>
      <w:sdtContent>
        <w:p w14:paraId="21BB0B66" w14:textId="6FCF2BC7" w:rsidR="00A566BE" w:rsidRPr="008A52F4" w:rsidRDefault="00A566BE" w:rsidP="006F3720">
          <w:pPr>
            <w:pStyle w:val="TOCHeading"/>
            <w:bidi/>
            <w:rPr>
              <w:rFonts w:ascii="Simplified Arabic" w:hAnsi="Simplified Arabic" w:cs="Simplified Arabic"/>
            </w:rPr>
          </w:pPr>
        </w:p>
        <w:p w14:paraId="2C931735" w14:textId="77777777" w:rsidR="006F3720" w:rsidRDefault="00A566BE" w:rsidP="006F3720">
          <w:pPr>
            <w:pStyle w:val="TOC1"/>
            <w:bidi/>
            <w:rPr>
              <w:rFonts w:asciiTheme="minorHAnsi" w:eastAsiaTheme="minorEastAsia" w:hAnsiTheme="minorHAnsi" w:cstheme="minorBidi"/>
              <w:b w:val="0"/>
              <w:bCs w:val="0"/>
              <w:sz w:val="22"/>
              <w:szCs w:val="22"/>
              <w:lang w:val="en-US"/>
            </w:rPr>
          </w:pPr>
          <w:r w:rsidRPr="008A52F4">
            <w:rPr>
              <w:rFonts w:ascii="Simplified Arabic" w:hAnsi="Simplified Arabic" w:cs="Simplified Arabic"/>
            </w:rPr>
            <w:fldChar w:fldCharType="begin"/>
          </w:r>
          <w:r w:rsidRPr="008A52F4">
            <w:rPr>
              <w:rFonts w:ascii="Simplified Arabic" w:hAnsi="Simplified Arabic" w:cs="Simplified Arabic"/>
            </w:rPr>
            <w:instrText xml:space="preserve"> TOC \o "1-3" \h \z \u </w:instrText>
          </w:r>
          <w:r w:rsidRPr="008A52F4">
            <w:rPr>
              <w:rFonts w:ascii="Simplified Arabic" w:hAnsi="Simplified Arabic" w:cs="Simplified Arabic"/>
            </w:rPr>
            <w:fldChar w:fldCharType="separate"/>
          </w:r>
          <w:hyperlink w:anchor="_Toc479168465" w:history="1">
            <w:r w:rsidR="006F3720" w:rsidRPr="00A92762">
              <w:rPr>
                <w:rStyle w:val="Hyperlink"/>
                <w:rFonts w:ascii="Simplified Arabic" w:hAnsi="Simplified Arabic" w:cs="Simplified Arabic" w:hint="eastAsia"/>
                <w:rtl/>
              </w:rPr>
              <w:t>المادة</w:t>
            </w:r>
            <w:r w:rsidR="006F3720" w:rsidRPr="00A92762">
              <w:rPr>
                <w:rStyle w:val="Hyperlink"/>
                <w:rFonts w:ascii="Simplified Arabic" w:hAnsi="Simplified Arabic" w:cs="Simplified Arabic"/>
                <w:rtl/>
              </w:rPr>
              <w:t xml:space="preserve"> (1) </w:t>
            </w:r>
            <w:r w:rsidR="006F3720" w:rsidRPr="00A92762">
              <w:rPr>
                <w:rStyle w:val="Hyperlink"/>
                <w:rFonts w:ascii="Simplified Arabic" w:hAnsi="Simplified Arabic" w:cs="Simplified Arabic" w:hint="eastAsia"/>
                <w:rtl/>
              </w:rPr>
              <w:t>الأهداف</w:t>
            </w:r>
            <w:r w:rsidR="006F3720">
              <w:rPr>
                <w:webHidden/>
              </w:rPr>
              <w:tab/>
            </w:r>
            <w:r w:rsidR="006F3720">
              <w:rPr>
                <w:webHidden/>
              </w:rPr>
              <w:fldChar w:fldCharType="begin"/>
            </w:r>
            <w:r w:rsidR="006F3720">
              <w:rPr>
                <w:webHidden/>
              </w:rPr>
              <w:instrText xml:space="preserve"> PAGEREF _Toc479168465 \h </w:instrText>
            </w:r>
            <w:r w:rsidR="006F3720">
              <w:rPr>
                <w:webHidden/>
              </w:rPr>
            </w:r>
            <w:r w:rsidR="006F3720">
              <w:rPr>
                <w:webHidden/>
              </w:rPr>
              <w:fldChar w:fldCharType="separate"/>
            </w:r>
            <w:r w:rsidR="00EF25F2">
              <w:rPr>
                <w:webHidden/>
                <w:rtl/>
              </w:rPr>
              <w:t>3</w:t>
            </w:r>
            <w:r w:rsidR="006F3720">
              <w:rPr>
                <w:webHidden/>
              </w:rPr>
              <w:fldChar w:fldCharType="end"/>
            </w:r>
          </w:hyperlink>
        </w:p>
        <w:p w14:paraId="21EE1144" w14:textId="77777777" w:rsidR="006F3720" w:rsidRDefault="005520BF" w:rsidP="006F3720">
          <w:pPr>
            <w:pStyle w:val="TOC1"/>
            <w:bidi/>
            <w:rPr>
              <w:rFonts w:asciiTheme="minorHAnsi" w:eastAsiaTheme="minorEastAsia" w:hAnsiTheme="minorHAnsi" w:cstheme="minorBidi"/>
              <w:b w:val="0"/>
              <w:bCs w:val="0"/>
              <w:sz w:val="22"/>
              <w:szCs w:val="22"/>
              <w:lang w:val="en-US"/>
            </w:rPr>
          </w:pPr>
          <w:hyperlink w:anchor="_Toc479168466" w:history="1">
            <w:r w:rsidR="006F3720" w:rsidRPr="00A92762">
              <w:rPr>
                <w:rStyle w:val="Hyperlink"/>
                <w:rFonts w:ascii="Simplified Arabic" w:hAnsi="Simplified Arabic" w:cs="Simplified Arabic" w:hint="eastAsia"/>
                <w:rtl/>
              </w:rPr>
              <w:t>المادة</w:t>
            </w:r>
            <w:r w:rsidR="006F3720" w:rsidRPr="00A92762">
              <w:rPr>
                <w:rStyle w:val="Hyperlink"/>
                <w:rFonts w:ascii="Simplified Arabic" w:hAnsi="Simplified Arabic" w:cs="Simplified Arabic"/>
                <w:rtl/>
              </w:rPr>
              <w:t xml:space="preserve"> (2) </w:t>
            </w:r>
            <w:r w:rsidR="006F3720" w:rsidRPr="00A92762">
              <w:rPr>
                <w:rStyle w:val="Hyperlink"/>
                <w:rFonts w:ascii="Simplified Arabic" w:hAnsi="Simplified Arabic" w:cs="Simplified Arabic" w:hint="eastAsia"/>
                <w:rtl/>
              </w:rPr>
              <w:t>الفئة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المستهدفة</w:t>
            </w:r>
            <w:r w:rsidR="006F3720">
              <w:rPr>
                <w:webHidden/>
              </w:rPr>
              <w:tab/>
            </w:r>
            <w:r w:rsidR="006F3720">
              <w:rPr>
                <w:webHidden/>
              </w:rPr>
              <w:fldChar w:fldCharType="begin"/>
            </w:r>
            <w:r w:rsidR="006F3720">
              <w:rPr>
                <w:webHidden/>
              </w:rPr>
              <w:instrText xml:space="preserve"> PAGEREF _Toc479168466 \h </w:instrText>
            </w:r>
            <w:r w:rsidR="006F3720">
              <w:rPr>
                <w:webHidden/>
              </w:rPr>
            </w:r>
            <w:r w:rsidR="006F3720">
              <w:rPr>
                <w:webHidden/>
              </w:rPr>
              <w:fldChar w:fldCharType="separate"/>
            </w:r>
            <w:r w:rsidR="00EF25F2">
              <w:rPr>
                <w:webHidden/>
                <w:rtl/>
              </w:rPr>
              <w:t>3</w:t>
            </w:r>
            <w:r w:rsidR="006F3720">
              <w:rPr>
                <w:webHidden/>
              </w:rPr>
              <w:fldChar w:fldCharType="end"/>
            </w:r>
          </w:hyperlink>
        </w:p>
        <w:p w14:paraId="45191C58" w14:textId="77777777" w:rsidR="006F3720" w:rsidRDefault="005520BF" w:rsidP="006F3720">
          <w:pPr>
            <w:pStyle w:val="TOC1"/>
            <w:bidi/>
            <w:rPr>
              <w:rFonts w:asciiTheme="minorHAnsi" w:eastAsiaTheme="minorEastAsia" w:hAnsiTheme="minorHAnsi" w:cstheme="minorBidi"/>
              <w:b w:val="0"/>
              <w:bCs w:val="0"/>
              <w:sz w:val="22"/>
              <w:szCs w:val="22"/>
              <w:lang w:val="en-US"/>
            </w:rPr>
          </w:pPr>
          <w:hyperlink w:anchor="_Toc479168467" w:history="1">
            <w:r w:rsidR="006F3720" w:rsidRPr="00A92762">
              <w:rPr>
                <w:rStyle w:val="Hyperlink"/>
                <w:rFonts w:ascii="Simplified Arabic" w:hAnsi="Simplified Arabic" w:cs="Simplified Arabic" w:hint="eastAsia"/>
                <w:rtl/>
              </w:rPr>
              <w:t>المادة</w:t>
            </w:r>
            <w:r w:rsidR="006F3720" w:rsidRPr="00A92762">
              <w:rPr>
                <w:rStyle w:val="Hyperlink"/>
                <w:rFonts w:ascii="Simplified Arabic" w:hAnsi="Simplified Arabic" w:cs="Simplified Arabic"/>
                <w:rtl/>
              </w:rPr>
              <w:t xml:space="preserve"> (3) </w:t>
            </w:r>
            <w:r w:rsidR="006F3720" w:rsidRPr="00A92762">
              <w:rPr>
                <w:rStyle w:val="Hyperlink"/>
                <w:rFonts w:ascii="Simplified Arabic" w:hAnsi="Simplified Arabic" w:cs="Simplified Arabic" w:hint="eastAsia"/>
                <w:rtl/>
              </w:rPr>
              <w:t>دور</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الحكومة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الذكية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في</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دولة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الإمارات</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العربية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المتحدة</w:t>
            </w:r>
            <w:r w:rsidR="006F3720">
              <w:rPr>
                <w:webHidden/>
              </w:rPr>
              <w:tab/>
            </w:r>
            <w:r w:rsidR="006F3720">
              <w:rPr>
                <w:webHidden/>
              </w:rPr>
              <w:fldChar w:fldCharType="begin"/>
            </w:r>
            <w:r w:rsidR="006F3720">
              <w:rPr>
                <w:webHidden/>
              </w:rPr>
              <w:instrText xml:space="preserve"> PAGEREF _Toc479168467 \h </w:instrText>
            </w:r>
            <w:r w:rsidR="006F3720">
              <w:rPr>
                <w:webHidden/>
              </w:rPr>
            </w:r>
            <w:r w:rsidR="006F3720">
              <w:rPr>
                <w:webHidden/>
              </w:rPr>
              <w:fldChar w:fldCharType="separate"/>
            </w:r>
            <w:r w:rsidR="00EF25F2">
              <w:rPr>
                <w:webHidden/>
                <w:rtl/>
              </w:rPr>
              <w:t>3</w:t>
            </w:r>
            <w:r w:rsidR="006F3720">
              <w:rPr>
                <w:webHidden/>
              </w:rPr>
              <w:fldChar w:fldCharType="end"/>
            </w:r>
          </w:hyperlink>
        </w:p>
        <w:p w14:paraId="6F61301C" w14:textId="77777777" w:rsidR="006F3720" w:rsidRDefault="005520BF" w:rsidP="006F3720">
          <w:pPr>
            <w:pStyle w:val="TOC1"/>
            <w:bidi/>
            <w:rPr>
              <w:rFonts w:asciiTheme="minorHAnsi" w:eastAsiaTheme="minorEastAsia" w:hAnsiTheme="minorHAnsi" w:cstheme="minorBidi"/>
              <w:b w:val="0"/>
              <w:bCs w:val="0"/>
              <w:sz w:val="22"/>
              <w:szCs w:val="22"/>
              <w:lang w:val="en-US"/>
            </w:rPr>
          </w:pPr>
          <w:hyperlink w:anchor="_Toc479168468" w:history="1">
            <w:r w:rsidR="006F3720" w:rsidRPr="00A92762">
              <w:rPr>
                <w:rStyle w:val="Hyperlink"/>
                <w:rFonts w:ascii="Simplified Arabic" w:hAnsi="Simplified Arabic" w:cs="Simplified Arabic" w:hint="eastAsia"/>
                <w:rtl/>
              </w:rPr>
              <w:t>المادة</w:t>
            </w:r>
            <w:r w:rsidR="006F3720" w:rsidRPr="00A92762">
              <w:rPr>
                <w:rStyle w:val="Hyperlink"/>
                <w:rFonts w:ascii="Simplified Arabic" w:hAnsi="Simplified Arabic" w:cs="Simplified Arabic"/>
                <w:rtl/>
              </w:rPr>
              <w:t xml:space="preserve"> (4) </w:t>
            </w:r>
            <w:r w:rsidR="006F3720" w:rsidRPr="00A92762">
              <w:rPr>
                <w:rStyle w:val="Hyperlink"/>
                <w:rFonts w:ascii="Simplified Arabic" w:hAnsi="Simplified Arabic" w:cs="Simplified Arabic" w:hint="eastAsia"/>
                <w:rtl/>
              </w:rPr>
              <w:t>الفرق</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بين</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البيانات</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المفتوحة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والوصول</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إلى</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المعلومات</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الحكومية</w:t>
            </w:r>
            <w:r w:rsidR="006F3720">
              <w:rPr>
                <w:webHidden/>
              </w:rPr>
              <w:tab/>
            </w:r>
            <w:r w:rsidR="006F3720">
              <w:rPr>
                <w:webHidden/>
              </w:rPr>
              <w:fldChar w:fldCharType="begin"/>
            </w:r>
            <w:r w:rsidR="006F3720">
              <w:rPr>
                <w:webHidden/>
              </w:rPr>
              <w:instrText xml:space="preserve"> PAGEREF _Toc479168468 \h </w:instrText>
            </w:r>
            <w:r w:rsidR="006F3720">
              <w:rPr>
                <w:webHidden/>
              </w:rPr>
            </w:r>
            <w:r w:rsidR="006F3720">
              <w:rPr>
                <w:webHidden/>
              </w:rPr>
              <w:fldChar w:fldCharType="separate"/>
            </w:r>
            <w:r w:rsidR="00EF25F2">
              <w:rPr>
                <w:webHidden/>
                <w:rtl/>
              </w:rPr>
              <w:t>3</w:t>
            </w:r>
            <w:r w:rsidR="006F3720">
              <w:rPr>
                <w:webHidden/>
              </w:rPr>
              <w:fldChar w:fldCharType="end"/>
            </w:r>
          </w:hyperlink>
        </w:p>
        <w:p w14:paraId="7E7FA1B2" w14:textId="77777777" w:rsidR="006F3720" w:rsidRDefault="005520BF" w:rsidP="006F3720">
          <w:pPr>
            <w:pStyle w:val="TOC1"/>
            <w:bidi/>
            <w:rPr>
              <w:rFonts w:asciiTheme="minorHAnsi" w:eastAsiaTheme="minorEastAsia" w:hAnsiTheme="minorHAnsi" w:cstheme="minorBidi"/>
              <w:b w:val="0"/>
              <w:bCs w:val="0"/>
              <w:sz w:val="22"/>
              <w:szCs w:val="22"/>
              <w:lang w:val="en-US"/>
            </w:rPr>
          </w:pPr>
          <w:hyperlink w:anchor="_Toc479168469" w:history="1">
            <w:r w:rsidR="006F3720" w:rsidRPr="00A92762">
              <w:rPr>
                <w:rStyle w:val="Hyperlink"/>
                <w:rFonts w:ascii="Simplified Arabic" w:hAnsi="Simplified Arabic" w:cs="Simplified Arabic" w:hint="eastAsia"/>
                <w:rtl/>
              </w:rPr>
              <w:t>المادة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rPr>
              <w:t>5</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المبادئ</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العامة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للبيانات</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والمعلومات</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الحكومية</w:t>
            </w:r>
            <w:r w:rsidR="006F3720">
              <w:rPr>
                <w:webHidden/>
              </w:rPr>
              <w:tab/>
            </w:r>
            <w:r w:rsidR="006F3720">
              <w:rPr>
                <w:webHidden/>
              </w:rPr>
              <w:fldChar w:fldCharType="begin"/>
            </w:r>
            <w:r w:rsidR="006F3720">
              <w:rPr>
                <w:webHidden/>
              </w:rPr>
              <w:instrText xml:space="preserve"> PAGEREF _Toc479168469 \h </w:instrText>
            </w:r>
            <w:r w:rsidR="006F3720">
              <w:rPr>
                <w:webHidden/>
              </w:rPr>
            </w:r>
            <w:r w:rsidR="006F3720">
              <w:rPr>
                <w:webHidden/>
              </w:rPr>
              <w:fldChar w:fldCharType="separate"/>
            </w:r>
            <w:r w:rsidR="00EF25F2">
              <w:rPr>
                <w:webHidden/>
                <w:rtl/>
              </w:rPr>
              <w:t>4</w:t>
            </w:r>
            <w:r w:rsidR="006F3720">
              <w:rPr>
                <w:webHidden/>
              </w:rPr>
              <w:fldChar w:fldCharType="end"/>
            </w:r>
          </w:hyperlink>
        </w:p>
        <w:p w14:paraId="016B2FDD" w14:textId="77777777" w:rsidR="006F3720" w:rsidRDefault="005520BF" w:rsidP="006F3720">
          <w:pPr>
            <w:pStyle w:val="TOC1"/>
            <w:bidi/>
            <w:rPr>
              <w:rFonts w:asciiTheme="minorHAnsi" w:eastAsiaTheme="minorEastAsia" w:hAnsiTheme="minorHAnsi" w:cstheme="minorBidi"/>
              <w:b w:val="0"/>
              <w:bCs w:val="0"/>
              <w:sz w:val="22"/>
              <w:szCs w:val="22"/>
              <w:lang w:val="en-US"/>
            </w:rPr>
          </w:pPr>
          <w:hyperlink w:anchor="_Toc479168470" w:history="1">
            <w:r w:rsidR="006F3720" w:rsidRPr="00A92762">
              <w:rPr>
                <w:rStyle w:val="Hyperlink"/>
                <w:rFonts w:ascii="Simplified Arabic" w:hAnsi="Simplified Arabic" w:cs="Simplified Arabic" w:hint="eastAsia"/>
                <w:rtl/>
              </w:rPr>
              <w:t>المادة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rPr>
              <w:t>6</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المعلومات</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الحكومية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التي</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يمكن</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للجهة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إتاحتها</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للجمهور</w:t>
            </w:r>
            <w:r w:rsidR="006F3720">
              <w:rPr>
                <w:webHidden/>
              </w:rPr>
              <w:tab/>
            </w:r>
            <w:r w:rsidR="006F3720">
              <w:rPr>
                <w:webHidden/>
              </w:rPr>
              <w:fldChar w:fldCharType="begin"/>
            </w:r>
            <w:r w:rsidR="006F3720">
              <w:rPr>
                <w:webHidden/>
              </w:rPr>
              <w:instrText xml:space="preserve"> PAGEREF _Toc479168470 \h </w:instrText>
            </w:r>
            <w:r w:rsidR="006F3720">
              <w:rPr>
                <w:webHidden/>
              </w:rPr>
            </w:r>
            <w:r w:rsidR="006F3720">
              <w:rPr>
                <w:webHidden/>
              </w:rPr>
              <w:fldChar w:fldCharType="separate"/>
            </w:r>
            <w:r w:rsidR="00EF25F2">
              <w:rPr>
                <w:webHidden/>
                <w:rtl/>
              </w:rPr>
              <w:t>5</w:t>
            </w:r>
            <w:r w:rsidR="006F3720">
              <w:rPr>
                <w:webHidden/>
              </w:rPr>
              <w:fldChar w:fldCharType="end"/>
            </w:r>
          </w:hyperlink>
        </w:p>
        <w:p w14:paraId="0817F10E" w14:textId="77777777" w:rsidR="006F3720" w:rsidRDefault="005520BF" w:rsidP="006F3720">
          <w:pPr>
            <w:pStyle w:val="TOC1"/>
            <w:bidi/>
            <w:rPr>
              <w:rFonts w:asciiTheme="minorHAnsi" w:eastAsiaTheme="minorEastAsia" w:hAnsiTheme="minorHAnsi" w:cstheme="minorBidi"/>
              <w:b w:val="0"/>
              <w:bCs w:val="0"/>
              <w:sz w:val="22"/>
              <w:szCs w:val="22"/>
              <w:lang w:val="en-US"/>
            </w:rPr>
          </w:pPr>
          <w:hyperlink w:anchor="_Toc479168471" w:history="1">
            <w:r w:rsidR="006F3720" w:rsidRPr="00A92762">
              <w:rPr>
                <w:rStyle w:val="Hyperlink"/>
                <w:rFonts w:ascii="Simplified Arabic" w:hAnsi="Simplified Arabic" w:cs="Simplified Arabic" w:hint="eastAsia"/>
                <w:rtl/>
              </w:rPr>
              <w:t>المادة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rPr>
              <w:t>7</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المعلومات</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الحكومية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غير</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المتاحة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للجمهور</w:t>
            </w:r>
            <w:r w:rsidR="006F3720">
              <w:rPr>
                <w:webHidden/>
              </w:rPr>
              <w:tab/>
            </w:r>
            <w:r w:rsidR="006F3720">
              <w:rPr>
                <w:webHidden/>
              </w:rPr>
              <w:fldChar w:fldCharType="begin"/>
            </w:r>
            <w:r w:rsidR="006F3720">
              <w:rPr>
                <w:webHidden/>
              </w:rPr>
              <w:instrText xml:space="preserve"> PAGEREF _Toc479168471 \h </w:instrText>
            </w:r>
            <w:r w:rsidR="006F3720">
              <w:rPr>
                <w:webHidden/>
              </w:rPr>
            </w:r>
            <w:r w:rsidR="006F3720">
              <w:rPr>
                <w:webHidden/>
              </w:rPr>
              <w:fldChar w:fldCharType="separate"/>
            </w:r>
            <w:r w:rsidR="00EF25F2">
              <w:rPr>
                <w:webHidden/>
                <w:rtl/>
              </w:rPr>
              <w:t>6</w:t>
            </w:r>
            <w:r w:rsidR="006F3720">
              <w:rPr>
                <w:webHidden/>
              </w:rPr>
              <w:fldChar w:fldCharType="end"/>
            </w:r>
          </w:hyperlink>
        </w:p>
        <w:p w14:paraId="1987494E" w14:textId="77777777" w:rsidR="006F3720" w:rsidRDefault="005520BF" w:rsidP="006F3720">
          <w:pPr>
            <w:pStyle w:val="TOC1"/>
            <w:bidi/>
            <w:rPr>
              <w:rFonts w:asciiTheme="minorHAnsi" w:eastAsiaTheme="minorEastAsia" w:hAnsiTheme="minorHAnsi" w:cstheme="minorBidi"/>
              <w:b w:val="0"/>
              <w:bCs w:val="0"/>
              <w:sz w:val="22"/>
              <w:szCs w:val="22"/>
              <w:lang w:val="en-US"/>
            </w:rPr>
          </w:pPr>
          <w:hyperlink w:anchor="_Toc479168472" w:history="1">
            <w:r w:rsidR="006F3720" w:rsidRPr="00A92762">
              <w:rPr>
                <w:rStyle w:val="Hyperlink"/>
                <w:rFonts w:ascii="Simplified Arabic" w:hAnsi="Simplified Arabic" w:cs="Simplified Arabic" w:hint="eastAsia"/>
                <w:rtl/>
              </w:rPr>
              <w:t>المادة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rPr>
              <w:t>8</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البنود</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العامة</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للوصول</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إلى</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المعلومات</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الحكومية</w:t>
            </w:r>
            <w:r w:rsidR="006F3720">
              <w:rPr>
                <w:webHidden/>
              </w:rPr>
              <w:tab/>
            </w:r>
            <w:r w:rsidR="006F3720">
              <w:rPr>
                <w:webHidden/>
              </w:rPr>
              <w:fldChar w:fldCharType="begin"/>
            </w:r>
            <w:r w:rsidR="006F3720">
              <w:rPr>
                <w:webHidden/>
              </w:rPr>
              <w:instrText xml:space="preserve"> PAGEREF _Toc479168472 \h </w:instrText>
            </w:r>
            <w:r w:rsidR="006F3720">
              <w:rPr>
                <w:webHidden/>
              </w:rPr>
            </w:r>
            <w:r w:rsidR="006F3720">
              <w:rPr>
                <w:webHidden/>
              </w:rPr>
              <w:fldChar w:fldCharType="separate"/>
            </w:r>
            <w:r w:rsidR="00EF25F2">
              <w:rPr>
                <w:webHidden/>
                <w:rtl/>
              </w:rPr>
              <w:t>6</w:t>
            </w:r>
            <w:r w:rsidR="006F3720">
              <w:rPr>
                <w:webHidden/>
              </w:rPr>
              <w:fldChar w:fldCharType="end"/>
            </w:r>
          </w:hyperlink>
        </w:p>
        <w:p w14:paraId="7614028C" w14:textId="77777777" w:rsidR="006F3720" w:rsidRDefault="005520BF" w:rsidP="006F3720">
          <w:pPr>
            <w:pStyle w:val="TOC1"/>
            <w:bidi/>
            <w:rPr>
              <w:rFonts w:asciiTheme="minorHAnsi" w:eastAsiaTheme="minorEastAsia" w:hAnsiTheme="minorHAnsi" w:cstheme="minorBidi"/>
              <w:b w:val="0"/>
              <w:bCs w:val="0"/>
              <w:sz w:val="22"/>
              <w:szCs w:val="22"/>
              <w:lang w:val="en-US"/>
            </w:rPr>
          </w:pPr>
          <w:hyperlink w:anchor="_Toc479168473" w:history="1">
            <w:r w:rsidR="006F3720" w:rsidRPr="00A92762">
              <w:rPr>
                <w:rStyle w:val="Hyperlink"/>
                <w:rFonts w:ascii="Simplified Arabic" w:hAnsi="Simplified Arabic" w:cs="Simplified Arabic" w:hint="eastAsia"/>
                <w:rtl/>
              </w:rPr>
              <w:t>المادة</w:t>
            </w:r>
            <w:r w:rsidR="006F3720" w:rsidRPr="00A92762">
              <w:rPr>
                <w:rStyle w:val="Hyperlink"/>
                <w:rFonts w:ascii="Simplified Arabic" w:hAnsi="Simplified Arabic" w:cs="Simplified Arabic"/>
                <w:rtl/>
              </w:rPr>
              <w:t xml:space="preserve"> (9) </w:t>
            </w:r>
            <w:r w:rsidR="006F3720" w:rsidRPr="00A92762">
              <w:rPr>
                <w:rStyle w:val="Hyperlink"/>
                <w:rFonts w:ascii="Simplified Arabic" w:hAnsi="Simplified Arabic" w:cs="Simplified Arabic" w:hint="eastAsia"/>
                <w:rtl/>
              </w:rPr>
              <w:t>تحديثات</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على</w:t>
            </w:r>
            <w:r w:rsidR="006F3720" w:rsidRPr="00A92762">
              <w:rPr>
                <w:rStyle w:val="Hyperlink"/>
                <w:rFonts w:ascii="Simplified Arabic" w:hAnsi="Simplified Arabic" w:cs="Simplified Arabic"/>
                <w:rtl/>
              </w:rPr>
              <w:t xml:space="preserve"> </w:t>
            </w:r>
            <w:r w:rsidR="006F3720" w:rsidRPr="00A92762">
              <w:rPr>
                <w:rStyle w:val="Hyperlink"/>
                <w:rFonts w:ascii="Simplified Arabic" w:hAnsi="Simplified Arabic" w:cs="Simplified Arabic" w:hint="eastAsia"/>
                <w:rtl/>
              </w:rPr>
              <w:t>الوثيقة</w:t>
            </w:r>
            <w:r w:rsidR="006F3720">
              <w:rPr>
                <w:webHidden/>
              </w:rPr>
              <w:tab/>
            </w:r>
            <w:r w:rsidR="006F3720">
              <w:rPr>
                <w:webHidden/>
              </w:rPr>
              <w:fldChar w:fldCharType="begin"/>
            </w:r>
            <w:r w:rsidR="006F3720">
              <w:rPr>
                <w:webHidden/>
              </w:rPr>
              <w:instrText xml:space="preserve"> PAGEREF _Toc479168473 \h </w:instrText>
            </w:r>
            <w:r w:rsidR="006F3720">
              <w:rPr>
                <w:webHidden/>
              </w:rPr>
            </w:r>
            <w:r w:rsidR="006F3720">
              <w:rPr>
                <w:webHidden/>
              </w:rPr>
              <w:fldChar w:fldCharType="separate"/>
            </w:r>
            <w:r w:rsidR="00EF25F2">
              <w:rPr>
                <w:webHidden/>
                <w:rtl/>
              </w:rPr>
              <w:t>7</w:t>
            </w:r>
            <w:r w:rsidR="006F3720">
              <w:rPr>
                <w:webHidden/>
              </w:rPr>
              <w:fldChar w:fldCharType="end"/>
            </w:r>
          </w:hyperlink>
        </w:p>
        <w:p w14:paraId="1FB11DB3" w14:textId="7456C911" w:rsidR="00A566BE" w:rsidRPr="008A52F4" w:rsidRDefault="00A566BE" w:rsidP="006F3720">
          <w:pPr>
            <w:bidi/>
            <w:jc w:val="left"/>
            <w:rPr>
              <w:rFonts w:ascii="Simplified Arabic" w:hAnsi="Simplified Arabic" w:cs="Simplified Arabic"/>
            </w:rPr>
          </w:pPr>
          <w:r w:rsidRPr="008A52F4">
            <w:rPr>
              <w:rFonts w:ascii="Simplified Arabic" w:hAnsi="Simplified Arabic" w:cs="Simplified Arabic"/>
              <w:b/>
              <w:bCs/>
              <w:noProof/>
            </w:rPr>
            <w:fldChar w:fldCharType="end"/>
          </w:r>
        </w:p>
      </w:sdtContent>
    </w:sdt>
    <w:p w14:paraId="00951347" w14:textId="20961BED" w:rsidR="00B45B24" w:rsidRPr="008A52F4" w:rsidRDefault="00B45B24" w:rsidP="00B719FE">
      <w:pPr>
        <w:bidi/>
        <w:rPr>
          <w:rFonts w:ascii="Simplified Arabic" w:hAnsi="Simplified Arabic" w:cs="Simplified Arabic"/>
        </w:rPr>
      </w:pPr>
    </w:p>
    <w:p w14:paraId="6C5BB7DF" w14:textId="59A9B3AA" w:rsidR="00413D73" w:rsidRPr="008A52F4" w:rsidRDefault="00B45B24" w:rsidP="00B719FE">
      <w:pPr>
        <w:bidi/>
        <w:rPr>
          <w:rFonts w:ascii="Simplified Arabic" w:hAnsi="Simplified Arabic" w:cs="Simplified Arabic"/>
          <w:b/>
          <w:bCs/>
          <w:noProof/>
          <w:lang w:bidi="ar-EG"/>
        </w:rPr>
      </w:pPr>
      <w:r w:rsidRPr="008A52F4">
        <w:rPr>
          <w:rFonts w:ascii="Simplified Arabic" w:hAnsi="Simplified Arabic" w:cs="Simplified Arabic"/>
        </w:rPr>
        <w:br w:type="page"/>
      </w:r>
    </w:p>
    <w:p w14:paraId="2FDDB72D" w14:textId="4259AA8E" w:rsidR="008A52F4" w:rsidRDefault="008A52F4" w:rsidP="00D32C59">
      <w:pPr>
        <w:bidi/>
        <w:jc w:val="center"/>
        <w:rPr>
          <w:rFonts w:ascii="Simplified Arabic" w:hAnsi="Simplified Arabic" w:cs="Simplified Arabic"/>
          <w:b/>
          <w:bCs/>
          <w:sz w:val="32"/>
          <w:szCs w:val="32"/>
          <w:rtl/>
          <w:lang w:bidi="ar-AE"/>
        </w:rPr>
      </w:pPr>
      <w:bookmarkStart w:id="0" w:name="_Toc460490014"/>
      <w:bookmarkStart w:id="1" w:name="_Toc460490505"/>
      <w:bookmarkStart w:id="2" w:name="_Toc460490892"/>
      <w:bookmarkStart w:id="3" w:name="_Toc462915745"/>
      <w:bookmarkStart w:id="4" w:name="_Toc468005643"/>
      <w:bookmarkStart w:id="5" w:name="_Toc468006067"/>
      <w:bookmarkStart w:id="6" w:name="_Toc468007372"/>
      <w:r w:rsidRPr="008A52F4">
        <w:rPr>
          <w:rFonts w:ascii="Simplified Arabic" w:hAnsi="Simplified Arabic" w:cs="Simplified Arabic"/>
          <w:b/>
          <w:bCs/>
          <w:sz w:val="32"/>
          <w:szCs w:val="32"/>
          <w:rtl/>
          <w:lang w:bidi="ar-AE"/>
        </w:rPr>
        <w:lastRenderedPageBreak/>
        <w:t xml:space="preserve">دليل </w:t>
      </w:r>
      <w:r w:rsidR="00523FD0">
        <w:rPr>
          <w:rFonts w:ascii="Simplified Arabic" w:hAnsi="Simplified Arabic" w:cs="Simplified Arabic" w:hint="cs"/>
          <w:b/>
          <w:bCs/>
          <w:sz w:val="32"/>
          <w:szCs w:val="32"/>
          <w:rtl/>
          <w:lang w:bidi="ar-AE"/>
        </w:rPr>
        <w:t>إرشادي</w:t>
      </w:r>
      <w:r w:rsidR="009C2A61">
        <w:rPr>
          <w:rFonts w:ascii="Simplified Arabic" w:hAnsi="Simplified Arabic" w:cs="Simplified Arabic" w:hint="cs"/>
          <w:b/>
          <w:bCs/>
          <w:sz w:val="32"/>
          <w:szCs w:val="32"/>
          <w:rtl/>
          <w:lang w:bidi="ar-AE"/>
        </w:rPr>
        <w:t xml:space="preserve"> </w:t>
      </w:r>
      <w:r w:rsidR="00D32C59">
        <w:rPr>
          <w:rFonts w:ascii="Simplified Arabic" w:hAnsi="Simplified Arabic" w:cs="Simplified Arabic" w:hint="cs"/>
          <w:b/>
          <w:bCs/>
          <w:sz w:val="32"/>
          <w:szCs w:val="32"/>
          <w:rtl/>
          <w:lang w:bidi="ar-AE"/>
        </w:rPr>
        <w:t>ل</w:t>
      </w:r>
      <w:r w:rsidRPr="008A52F4">
        <w:rPr>
          <w:rFonts w:ascii="Simplified Arabic" w:hAnsi="Simplified Arabic" w:cs="Simplified Arabic"/>
          <w:b/>
          <w:bCs/>
          <w:sz w:val="32"/>
          <w:szCs w:val="32"/>
          <w:rtl/>
          <w:lang w:bidi="ar-AE"/>
        </w:rPr>
        <w:t xml:space="preserve">لوصول إلى </w:t>
      </w:r>
      <w:r w:rsidR="00630F24">
        <w:rPr>
          <w:rFonts w:ascii="Simplified Arabic" w:hAnsi="Simplified Arabic" w:cs="Simplified Arabic"/>
          <w:b/>
          <w:bCs/>
          <w:sz w:val="32"/>
          <w:szCs w:val="32"/>
          <w:rtl/>
          <w:lang w:bidi="ar-AE"/>
        </w:rPr>
        <w:t>المعلومات الحكومية</w:t>
      </w:r>
    </w:p>
    <w:p w14:paraId="04F0F03E" w14:textId="74C73DEA" w:rsidR="00D32C59" w:rsidRPr="008A52F4" w:rsidRDefault="00D32C59" w:rsidP="00D32C59">
      <w:pPr>
        <w:bidi/>
        <w:jc w:val="center"/>
        <w:rPr>
          <w:rFonts w:ascii="Simplified Arabic" w:hAnsi="Simplified Arabic" w:cs="Simplified Arabic"/>
          <w:b/>
          <w:bCs/>
          <w:sz w:val="32"/>
          <w:szCs w:val="32"/>
          <w:rtl/>
          <w:lang w:bidi="ar-AE"/>
        </w:rPr>
      </w:pPr>
      <w:r>
        <w:rPr>
          <w:rFonts w:ascii="Simplified Arabic" w:hAnsi="Simplified Arabic" w:cs="Simplified Arabic" w:hint="cs"/>
          <w:b/>
          <w:bCs/>
          <w:sz w:val="32"/>
          <w:szCs w:val="32"/>
          <w:rtl/>
          <w:lang w:bidi="ar-AE"/>
        </w:rPr>
        <w:t>على ا</w:t>
      </w:r>
      <w:r>
        <w:rPr>
          <w:rFonts w:ascii="Simplified Arabic" w:hAnsi="Simplified Arabic" w:cs="Simplified Arabic" w:hint="cs"/>
          <w:b/>
          <w:bCs/>
          <w:sz w:val="32"/>
          <w:szCs w:val="32"/>
          <w:rtl/>
          <w:lang w:bidi="ar-AE"/>
        </w:rPr>
        <w:t>لبوابة الرسمية ل</w:t>
      </w:r>
      <w:r>
        <w:rPr>
          <w:rFonts w:ascii="Simplified Arabic" w:hAnsi="Simplified Arabic" w:cs="Simplified Arabic" w:hint="cs"/>
          <w:b/>
          <w:bCs/>
          <w:sz w:val="32"/>
          <w:szCs w:val="32"/>
          <w:rtl/>
          <w:lang w:bidi="ar-AE"/>
        </w:rPr>
        <w:t xml:space="preserve">حكومة </w:t>
      </w:r>
      <w:bookmarkStart w:id="7" w:name="_GoBack"/>
      <w:bookmarkEnd w:id="7"/>
      <w:r>
        <w:rPr>
          <w:rFonts w:ascii="Simplified Arabic" w:hAnsi="Simplified Arabic" w:cs="Simplified Arabic" w:hint="cs"/>
          <w:b/>
          <w:bCs/>
          <w:sz w:val="32"/>
          <w:szCs w:val="32"/>
          <w:rtl/>
          <w:lang w:bidi="ar-AE"/>
        </w:rPr>
        <w:t>دولة الإمارات العربية المتحدة</w:t>
      </w:r>
    </w:p>
    <w:p w14:paraId="67C90A0B" w14:textId="77777777" w:rsidR="008A52F4" w:rsidRDefault="008A52F4" w:rsidP="00B719FE">
      <w:pPr>
        <w:bidi/>
        <w:rPr>
          <w:rFonts w:ascii="Simplified Arabic" w:hAnsi="Simplified Arabic" w:cs="Simplified Arabic"/>
          <w:sz w:val="32"/>
          <w:szCs w:val="32"/>
          <w:rtl/>
          <w:lang w:bidi="ar-AE"/>
        </w:rPr>
      </w:pPr>
    </w:p>
    <w:p w14:paraId="269339E4" w14:textId="25E8781E" w:rsidR="008A52F4" w:rsidRPr="0096614C" w:rsidRDefault="008A52F4" w:rsidP="006F3437">
      <w:pPr>
        <w:pStyle w:val="Heading1"/>
        <w:numPr>
          <w:ilvl w:val="0"/>
          <w:numId w:val="0"/>
        </w:numPr>
        <w:bidi/>
        <w:ind w:left="720" w:hanging="720"/>
        <w:rPr>
          <w:rFonts w:ascii="Simplified Arabic" w:hAnsi="Simplified Arabic" w:cs="Simplified Arabic"/>
          <w:rtl/>
        </w:rPr>
      </w:pPr>
      <w:bookmarkStart w:id="8" w:name="_Toc479168465"/>
      <w:r w:rsidRPr="0096614C">
        <w:rPr>
          <w:rFonts w:ascii="Simplified Arabic" w:hAnsi="Simplified Arabic" w:cs="Simplified Arabic"/>
          <w:rtl/>
        </w:rPr>
        <w:t>المادة (1) الأهداف</w:t>
      </w:r>
      <w:bookmarkEnd w:id="8"/>
      <w:r w:rsidRPr="0096614C">
        <w:rPr>
          <w:rFonts w:ascii="Simplified Arabic" w:hAnsi="Simplified Arabic" w:cs="Simplified Arabic"/>
          <w:rtl/>
        </w:rPr>
        <w:t xml:space="preserve"> </w:t>
      </w:r>
    </w:p>
    <w:p w14:paraId="792096E6" w14:textId="3482E6BC" w:rsidR="008A52F4" w:rsidRPr="008A52F4" w:rsidRDefault="008A52F4" w:rsidP="00B719FE">
      <w:pPr>
        <w:bidi/>
        <w:rPr>
          <w:rFonts w:ascii="Simplified Arabic" w:hAnsi="Simplified Arabic" w:cs="Simplified Arabic"/>
          <w:rtl/>
        </w:rPr>
      </w:pPr>
      <w:r w:rsidRPr="008A52F4">
        <w:rPr>
          <w:rFonts w:ascii="Simplified Arabic" w:hAnsi="Simplified Arabic" w:cs="Simplified Arabic"/>
          <w:rtl/>
        </w:rPr>
        <w:t>يهدف الدليل ال</w:t>
      </w:r>
      <w:r w:rsidR="00523FD0">
        <w:rPr>
          <w:rFonts w:ascii="Simplified Arabic" w:hAnsi="Simplified Arabic" w:cs="Simplified Arabic"/>
          <w:rtl/>
        </w:rPr>
        <w:t>إرشادي</w:t>
      </w:r>
      <w:r w:rsidRPr="008A52F4">
        <w:rPr>
          <w:rFonts w:ascii="Simplified Arabic" w:hAnsi="Simplified Arabic" w:cs="Simplified Arabic"/>
          <w:rtl/>
        </w:rPr>
        <w:t xml:space="preserve"> إلى وضع المبادئ الأساسية </w:t>
      </w:r>
      <w:r w:rsidR="00DC2EC8">
        <w:rPr>
          <w:rFonts w:ascii="Simplified Arabic" w:hAnsi="Simplified Arabic" w:cs="Simplified Arabic" w:hint="cs"/>
          <w:rtl/>
        </w:rPr>
        <w:t xml:space="preserve">للوصول إلى </w:t>
      </w:r>
      <w:r w:rsidRPr="008A52F4">
        <w:rPr>
          <w:rFonts w:ascii="Simplified Arabic" w:hAnsi="Simplified Arabic" w:cs="Simplified Arabic"/>
          <w:rtl/>
        </w:rPr>
        <w:t xml:space="preserve">المعلومات من الجهات الحكومية الاتحادية، من أجل تعزيز مشاركة الجمهور واطلاعهم على اجراءات وقرارات الجهات الحكومية في جميع المسائل والسياسات والعمليات التي تمس أفراد ومؤسسات المجتمع. وكما يمكن للجهات المحلية الاسترشاد بهذا الدليل عند وضع اجراءات الوصول إلى المعلومات الحكومية التابعة للإمارة. تتسق أهداف الدليل بالأهداف العليا للدولة ورؤية </w:t>
      </w:r>
      <w:r w:rsidR="00523FD0">
        <w:rPr>
          <w:rFonts w:ascii="Simplified Arabic" w:hAnsi="Simplified Arabic" w:cs="Simplified Arabic"/>
          <w:rtl/>
        </w:rPr>
        <w:t>الإمارات</w:t>
      </w:r>
      <w:r w:rsidRPr="008A52F4">
        <w:rPr>
          <w:rFonts w:ascii="Simplified Arabic" w:hAnsi="Simplified Arabic" w:cs="Simplified Arabic"/>
          <w:rtl/>
        </w:rPr>
        <w:t xml:space="preserve"> 2021 وأهداف التنمية المستدامة.</w:t>
      </w:r>
    </w:p>
    <w:p w14:paraId="7249E2CC" w14:textId="0271406B" w:rsidR="008A52F4" w:rsidRPr="0096614C" w:rsidRDefault="008A52F4" w:rsidP="006F3437">
      <w:pPr>
        <w:pStyle w:val="Heading1"/>
        <w:numPr>
          <w:ilvl w:val="0"/>
          <w:numId w:val="0"/>
        </w:numPr>
        <w:bidi/>
        <w:ind w:left="720" w:hanging="720"/>
        <w:rPr>
          <w:rFonts w:ascii="Simplified Arabic" w:hAnsi="Simplified Arabic" w:cs="Simplified Arabic"/>
          <w:rtl/>
        </w:rPr>
      </w:pPr>
      <w:bookmarkStart w:id="9" w:name="_Toc479168466"/>
      <w:r w:rsidRPr="0096614C">
        <w:rPr>
          <w:rFonts w:ascii="Simplified Arabic" w:hAnsi="Simplified Arabic" w:cs="Simplified Arabic"/>
          <w:rtl/>
        </w:rPr>
        <w:t>المادة (2) الفئة المستهدفة</w:t>
      </w:r>
      <w:bookmarkEnd w:id="9"/>
    </w:p>
    <w:p w14:paraId="5683D5AC" w14:textId="1CDA8AC6" w:rsidR="008A52F4" w:rsidRDefault="008A52F4" w:rsidP="00B719FE">
      <w:pPr>
        <w:bidi/>
        <w:rPr>
          <w:rFonts w:ascii="Simplified Arabic" w:hAnsi="Simplified Arabic" w:cs="Simplified Arabic"/>
          <w:rtl/>
        </w:rPr>
      </w:pPr>
      <w:r w:rsidRPr="008A52F4">
        <w:rPr>
          <w:rFonts w:ascii="Simplified Arabic" w:hAnsi="Simplified Arabic" w:cs="Simplified Arabic"/>
          <w:rtl/>
        </w:rPr>
        <w:t>الفئة المستهدفة لهذا الدليل ال</w:t>
      </w:r>
      <w:r w:rsidR="00523FD0">
        <w:rPr>
          <w:rFonts w:ascii="Simplified Arabic" w:hAnsi="Simplified Arabic" w:cs="Simplified Arabic"/>
          <w:rtl/>
        </w:rPr>
        <w:t>إرشادي</w:t>
      </w:r>
      <w:r w:rsidRPr="008A52F4">
        <w:rPr>
          <w:rFonts w:ascii="Simplified Arabic" w:hAnsi="Simplified Arabic" w:cs="Simplified Arabic"/>
          <w:rtl/>
        </w:rPr>
        <w:t xml:space="preserve"> هم الأفراد الباحثين عن معلومة حول اجراءات وقرارات </w:t>
      </w:r>
      <w:r w:rsidR="004D2301">
        <w:rPr>
          <w:rFonts w:ascii="Simplified Arabic" w:hAnsi="Simplified Arabic" w:cs="Simplified Arabic" w:hint="cs"/>
          <w:rtl/>
        </w:rPr>
        <w:t>الجهات الحكومية</w:t>
      </w:r>
      <w:r w:rsidRPr="008A52F4">
        <w:rPr>
          <w:rFonts w:ascii="Simplified Arabic" w:hAnsi="Simplified Arabic" w:cs="Simplified Arabic" w:hint="cs"/>
          <w:rtl/>
        </w:rPr>
        <w:t>،</w:t>
      </w:r>
      <w:r w:rsidRPr="008A52F4">
        <w:rPr>
          <w:rFonts w:ascii="Simplified Arabic" w:hAnsi="Simplified Arabic" w:cs="Simplified Arabic"/>
          <w:rtl/>
        </w:rPr>
        <w:t xml:space="preserve"> الدارسين والباحثين في المجالات </w:t>
      </w:r>
      <w:r w:rsidRPr="008A52F4">
        <w:rPr>
          <w:rFonts w:ascii="Simplified Arabic" w:hAnsi="Simplified Arabic" w:cs="Simplified Arabic" w:hint="cs"/>
          <w:rtl/>
        </w:rPr>
        <w:t>المتعددة،</w:t>
      </w:r>
      <w:r w:rsidRPr="008A52F4">
        <w:rPr>
          <w:rFonts w:ascii="Simplified Arabic" w:hAnsi="Simplified Arabic" w:cs="Simplified Arabic"/>
          <w:rtl/>
        </w:rPr>
        <w:t xml:space="preserve"> </w:t>
      </w:r>
      <w:r w:rsidR="00DB0FD6">
        <w:rPr>
          <w:rFonts w:ascii="Simplified Arabic" w:hAnsi="Simplified Arabic" w:cs="Simplified Arabic" w:hint="cs"/>
          <w:rtl/>
          <w:lang w:bidi="ar-AE"/>
        </w:rPr>
        <w:t>و</w:t>
      </w:r>
      <w:r w:rsidRPr="008A52F4">
        <w:rPr>
          <w:rFonts w:ascii="Simplified Arabic" w:hAnsi="Simplified Arabic" w:cs="Simplified Arabic"/>
          <w:rtl/>
        </w:rPr>
        <w:t xml:space="preserve">المطورين </w:t>
      </w:r>
      <w:r w:rsidR="00DB0FD6">
        <w:rPr>
          <w:rFonts w:ascii="Simplified Arabic" w:hAnsi="Simplified Arabic" w:cs="Simplified Arabic" w:hint="cs"/>
          <w:rtl/>
        </w:rPr>
        <w:t>ل</w:t>
      </w:r>
      <w:r w:rsidRPr="008A52F4">
        <w:rPr>
          <w:rFonts w:ascii="Simplified Arabic" w:hAnsi="Simplified Arabic" w:cs="Simplified Arabic"/>
          <w:rtl/>
        </w:rPr>
        <w:t>لتطبيقات و</w:t>
      </w:r>
      <w:r w:rsidR="00DB0FD6">
        <w:rPr>
          <w:rFonts w:ascii="Simplified Arabic" w:hAnsi="Simplified Arabic" w:cs="Simplified Arabic" w:hint="cs"/>
          <w:rtl/>
        </w:rPr>
        <w:t>ال</w:t>
      </w:r>
      <w:r w:rsidRPr="008A52F4">
        <w:rPr>
          <w:rFonts w:ascii="Simplified Arabic" w:hAnsi="Simplified Arabic" w:cs="Simplified Arabic"/>
          <w:rtl/>
        </w:rPr>
        <w:t xml:space="preserve">حلول </w:t>
      </w:r>
      <w:r w:rsidR="00DB0FD6">
        <w:rPr>
          <w:rFonts w:ascii="Simplified Arabic" w:hAnsi="Simplified Arabic" w:cs="Simplified Arabic" w:hint="cs"/>
          <w:rtl/>
        </w:rPr>
        <w:t>ال</w:t>
      </w:r>
      <w:r w:rsidRPr="008A52F4">
        <w:rPr>
          <w:rFonts w:ascii="Simplified Arabic" w:hAnsi="Simplified Arabic" w:cs="Simplified Arabic" w:hint="cs"/>
          <w:rtl/>
        </w:rPr>
        <w:t>برمجية،</w:t>
      </w:r>
      <w:r w:rsidRPr="008A52F4">
        <w:rPr>
          <w:rFonts w:ascii="Simplified Arabic" w:hAnsi="Simplified Arabic" w:cs="Simplified Arabic"/>
          <w:rtl/>
        </w:rPr>
        <w:t xml:space="preserve"> الاستشاريين ومؤسسات القطاع الخاص المعنية بالتقارير والابحاث والمعلومات.</w:t>
      </w:r>
    </w:p>
    <w:p w14:paraId="61C13205" w14:textId="070A848E" w:rsidR="008A52F4" w:rsidRPr="0096614C" w:rsidRDefault="008A52F4" w:rsidP="006F3437">
      <w:pPr>
        <w:pStyle w:val="Heading1"/>
        <w:numPr>
          <w:ilvl w:val="0"/>
          <w:numId w:val="0"/>
        </w:numPr>
        <w:bidi/>
        <w:ind w:left="720" w:hanging="720"/>
        <w:rPr>
          <w:rFonts w:ascii="Simplified Arabic" w:hAnsi="Simplified Arabic" w:cs="Simplified Arabic"/>
          <w:rtl/>
        </w:rPr>
      </w:pPr>
      <w:bookmarkStart w:id="10" w:name="_Toc479168467"/>
      <w:r w:rsidRPr="0096614C">
        <w:rPr>
          <w:rFonts w:ascii="Simplified Arabic" w:hAnsi="Simplified Arabic" w:cs="Simplified Arabic"/>
          <w:rtl/>
        </w:rPr>
        <w:t xml:space="preserve">المادة (3) دور الحكومة الذكية في دولة </w:t>
      </w:r>
      <w:r w:rsidR="00523FD0">
        <w:rPr>
          <w:rFonts w:ascii="Simplified Arabic" w:hAnsi="Simplified Arabic" w:cs="Simplified Arabic"/>
          <w:rtl/>
        </w:rPr>
        <w:t>الإمارات</w:t>
      </w:r>
      <w:r w:rsidRPr="0096614C">
        <w:rPr>
          <w:rFonts w:ascii="Simplified Arabic" w:hAnsi="Simplified Arabic" w:cs="Simplified Arabic"/>
          <w:rtl/>
        </w:rPr>
        <w:t xml:space="preserve"> العربية المتحدة</w:t>
      </w:r>
      <w:bookmarkEnd w:id="10"/>
    </w:p>
    <w:p w14:paraId="4BA8D138" w14:textId="07E78CB4" w:rsidR="008A52F4" w:rsidRPr="008A52F4" w:rsidRDefault="008A52F4" w:rsidP="00B719FE">
      <w:pPr>
        <w:pStyle w:val="ListParagraph"/>
        <w:numPr>
          <w:ilvl w:val="1"/>
          <w:numId w:val="7"/>
        </w:numPr>
        <w:bidi/>
        <w:spacing w:before="0" w:after="160" w:line="259" w:lineRule="auto"/>
        <w:jc w:val="left"/>
        <w:rPr>
          <w:rFonts w:ascii="Simplified Arabic" w:hAnsi="Simplified Arabic" w:cs="Simplified Arabic"/>
        </w:rPr>
      </w:pPr>
      <w:r>
        <w:rPr>
          <w:rFonts w:ascii="Simplified Arabic" w:hAnsi="Simplified Arabic" w:cs="Simplified Arabic" w:hint="cs"/>
          <w:rtl/>
        </w:rPr>
        <w:t xml:space="preserve"> </w:t>
      </w:r>
      <w:r w:rsidRPr="008A52F4">
        <w:rPr>
          <w:rFonts w:ascii="Simplified Arabic" w:hAnsi="Simplified Arabic" w:cs="Simplified Arabic"/>
          <w:rtl/>
        </w:rPr>
        <w:t>ستتخذ الحكومة الذكية دور</w:t>
      </w:r>
      <w:r w:rsidRPr="008A52F4">
        <w:rPr>
          <w:rFonts w:ascii="Simplified Arabic" w:hAnsi="Simplified Arabic" w:cs="Simplified Arabic" w:hint="cs"/>
          <w:rtl/>
        </w:rPr>
        <w:t xml:space="preserve"> </w:t>
      </w:r>
      <w:r w:rsidRPr="008A52F4">
        <w:rPr>
          <w:rFonts w:ascii="Simplified Arabic" w:hAnsi="Simplified Arabic" w:cs="Simplified Arabic"/>
          <w:rtl/>
        </w:rPr>
        <w:t>متابعة تنفيذ الدليل الاسترشادي للوصول إلى المعلومات الحكومية ومساعدة الجهات بالاستشارة والنصيحة اللازمة لوضع الدليل حيز التنفيذ بأفضل الطرق.</w:t>
      </w:r>
    </w:p>
    <w:p w14:paraId="0FEA11FE" w14:textId="3F481000" w:rsidR="008A52F4" w:rsidRDefault="008A52F4" w:rsidP="00C25B29">
      <w:pPr>
        <w:pStyle w:val="ListParagraph"/>
        <w:numPr>
          <w:ilvl w:val="1"/>
          <w:numId w:val="7"/>
        </w:numPr>
        <w:bidi/>
        <w:spacing w:before="0" w:after="160" w:line="259" w:lineRule="auto"/>
        <w:jc w:val="left"/>
        <w:rPr>
          <w:rFonts w:ascii="Simplified Arabic" w:hAnsi="Simplified Arabic" w:cs="Simplified Arabic"/>
        </w:rPr>
      </w:pPr>
      <w:r>
        <w:rPr>
          <w:rFonts w:ascii="Simplified Arabic" w:hAnsi="Simplified Arabic" w:cs="Simplified Arabic" w:hint="cs"/>
          <w:rtl/>
        </w:rPr>
        <w:t xml:space="preserve"> </w:t>
      </w:r>
      <w:r w:rsidR="004D2301">
        <w:rPr>
          <w:rFonts w:ascii="Simplified Arabic" w:hAnsi="Simplified Arabic" w:cs="Simplified Arabic" w:hint="cs"/>
          <w:rtl/>
        </w:rPr>
        <w:t>معاينة</w:t>
      </w:r>
      <w:r w:rsidRPr="008A52F4">
        <w:rPr>
          <w:rFonts w:ascii="Simplified Arabic" w:hAnsi="Simplified Arabic" w:cs="Simplified Arabic"/>
          <w:rtl/>
        </w:rPr>
        <w:t xml:space="preserve"> التقدم المحرز </w:t>
      </w:r>
      <w:r w:rsidR="004D2301">
        <w:rPr>
          <w:rFonts w:ascii="Simplified Arabic" w:hAnsi="Simplified Arabic" w:cs="Simplified Arabic" w:hint="cs"/>
          <w:rtl/>
        </w:rPr>
        <w:t>في</w:t>
      </w:r>
      <w:r w:rsidRPr="008A52F4">
        <w:rPr>
          <w:rFonts w:ascii="Simplified Arabic" w:hAnsi="Simplified Arabic" w:cs="Simplified Arabic"/>
          <w:rtl/>
        </w:rPr>
        <w:t xml:space="preserve"> </w:t>
      </w:r>
      <w:r w:rsidR="00C25B29">
        <w:rPr>
          <w:rFonts w:ascii="Simplified Arabic" w:hAnsi="Simplified Arabic" w:cs="Simplified Arabic" w:hint="cs"/>
          <w:rtl/>
        </w:rPr>
        <w:t xml:space="preserve">مدى استفادة الأطراف المعنية من الدليل، واستطلاع أي متطلبات حكومية لتحسين مستوى الاستفادة. </w:t>
      </w:r>
    </w:p>
    <w:p w14:paraId="5EB40E45" w14:textId="77777777" w:rsidR="0096614C" w:rsidRPr="0096614C" w:rsidRDefault="0096614C" w:rsidP="006F3437">
      <w:pPr>
        <w:pStyle w:val="ListParagraph"/>
        <w:bidi/>
        <w:spacing w:before="0" w:after="160" w:line="259" w:lineRule="auto"/>
        <w:ind w:left="1080"/>
        <w:jc w:val="left"/>
        <w:rPr>
          <w:rFonts w:ascii="Simplified Arabic" w:hAnsi="Simplified Arabic" w:cs="Simplified Arabic"/>
        </w:rPr>
      </w:pPr>
    </w:p>
    <w:p w14:paraId="048CE8A5" w14:textId="094B7A42" w:rsidR="008A52F4" w:rsidRPr="0096614C" w:rsidRDefault="008A52F4" w:rsidP="006F3437">
      <w:pPr>
        <w:pStyle w:val="Heading1"/>
        <w:numPr>
          <w:ilvl w:val="0"/>
          <w:numId w:val="0"/>
        </w:numPr>
        <w:bidi/>
        <w:ind w:left="720" w:hanging="720"/>
        <w:rPr>
          <w:rFonts w:ascii="Simplified Arabic" w:hAnsi="Simplified Arabic" w:cs="Simplified Arabic"/>
          <w:rtl/>
        </w:rPr>
      </w:pPr>
      <w:bookmarkStart w:id="11" w:name="_Toc479168468"/>
      <w:r w:rsidRPr="0096614C">
        <w:rPr>
          <w:rFonts w:ascii="Simplified Arabic" w:hAnsi="Simplified Arabic" w:cs="Simplified Arabic"/>
          <w:rtl/>
        </w:rPr>
        <w:t>المادة (4) الفرق بين البيانات المفتوحة والوصول إلى المعلومات الحكومية</w:t>
      </w:r>
      <w:bookmarkEnd w:id="11"/>
    </w:p>
    <w:p w14:paraId="2CC5C59A" w14:textId="398BFF06" w:rsidR="008A52F4" w:rsidRPr="008A52F4" w:rsidRDefault="008A52F4" w:rsidP="00B719FE">
      <w:pPr>
        <w:pStyle w:val="ListParagraph"/>
        <w:numPr>
          <w:ilvl w:val="1"/>
          <w:numId w:val="8"/>
        </w:numPr>
        <w:bidi/>
        <w:spacing w:before="0" w:after="160" w:line="259" w:lineRule="auto"/>
        <w:jc w:val="left"/>
        <w:rPr>
          <w:rFonts w:ascii="Simplified Arabic" w:hAnsi="Simplified Arabic" w:cs="Simplified Arabic"/>
          <w:rtl/>
        </w:rPr>
      </w:pPr>
      <w:r>
        <w:rPr>
          <w:rFonts w:ascii="Simplified Arabic" w:hAnsi="Simplified Arabic" w:cs="Simplified Arabic" w:hint="cs"/>
          <w:rtl/>
        </w:rPr>
        <w:t xml:space="preserve"> </w:t>
      </w:r>
      <w:r w:rsidRPr="008A52F4">
        <w:rPr>
          <w:rFonts w:ascii="Simplified Arabic" w:hAnsi="Simplified Arabic" w:cs="Simplified Arabic"/>
          <w:rtl/>
        </w:rPr>
        <w:t>البيانات المفتوحة هي البيانات المتاحة</w:t>
      </w:r>
      <w:r w:rsidR="00325874">
        <w:rPr>
          <w:rFonts w:ascii="Simplified Arabic" w:hAnsi="Simplified Arabic" w:cs="Simplified Arabic" w:hint="cs"/>
          <w:rtl/>
        </w:rPr>
        <w:t xml:space="preserve"> للعامة</w:t>
      </w:r>
      <w:r w:rsidRPr="008A52F4">
        <w:rPr>
          <w:rFonts w:ascii="Simplified Arabic" w:hAnsi="Simplified Arabic" w:cs="Simplified Arabic"/>
          <w:rtl/>
        </w:rPr>
        <w:t xml:space="preserve"> والتي يمكن استعمالها و</w:t>
      </w:r>
      <w:r w:rsidR="00523FD0">
        <w:rPr>
          <w:rFonts w:ascii="Simplified Arabic" w:hAnsi="Simplified Arabic" w:cs="Simplified Arabic"/>
          <w:rtl/>
        </w:rPr>
        <w:t>إعادة</w:t>
      </w:r>
      <w:r w:rsidRPr="008A52F4">
        <w:rPr>
          <w:rFonts w:ascii="Simplified Arabic" w:hAnsi="Simplified Arabic" w:cs="Simplified Arabic"/>
          <w:rtl/>
        </w:rPr>
        <w:t xml:space="preserve"> استعمالها ومشاركتها مع الجمهور بحرية أو بالحد الأدنى من القيود من أجل تعظيم مشاركة الجمهور وتحفيز الابداع والابتكار والنمو الاقتصادي. وغالبا ما تكون هذه البيانات والمعلومات المنشورة من قبل الجهات </w:t>
      </w:r>
      <w:r w:rsidRPr="00325874">
        <w:rPr>
          <w:rFonts w:ascii="Simplified Arabic" w:hAnsi="Simplified Arabic" w:cs="Simplified Arabic"/>
          <w:rtl/>
        </w:rPr>
        <w:t>تتعلق بخدمات الجهة وعملياتها الموجهة للمتعاملين</w:t>
      </w:r>
      <w:r w:rsidRPr="008A52F4">
        <w:rPr>
          <w:rFonts w:ascii="Simplified Arabic" w:hAnsi="Simplified Arabic" w:cs="Simplified Arabic"/>
          <w:rtl/>
        </w:rPr>
        <w:t xml:space="preserve"> ولكن تعريفها عام جدا يشمل جميع البيانات بصيغة ملفات يسهل تحميلها وتداولها ومعالجتها. </w:t>
      </w:r>
    </w:p>
    <w:p w14:paraId="0B39AE4D" w14:textId="515C221A" w:rsidR="00325874" w:rsidRDefault="00DB0FD6" w:rsidP="006F3437">
      <w:pPr>
        <w:pStyle w:val="ListParagraph"/>
        <w:numPr>
          <w:ilvl w:val="1"/>
          <w:numId w:val="8"/>
        </w:numPr>
        <w:bidi/>
        <w:spacing w:before="0" w:after="160" w:line="259" w:lineRule="auto"/>
        <w:jc w:val="left"/>
        <w:rPr>
          <w:rFonts w:ascii="Simplified Arabic" w:hAnsi="Simplified Arabic" w:cs="Simplified Arabic"/>
        </w:rPr>
      </w:pPr>
      <w:r>
        <w:rPr>
          <w:rFonts w:ascii="Simplified Arabic" w:hAnsi="Simplified Arabic" w:cs="Simplified Arabic" w:hint="cs"/>
          <w:rtl/>
        </w:rPr>
        <w:lastRenderedPageBreak/>
        <w:t xml:space="preserve">أما </w:t>
      </w:r>
      <w:r w:rsidR="008A52F4" w:rsidRPr="006E3884">
        <w:rPr>
          <w:rFonts w:ascii="Simplified Arabic" w:hAnsi="Simplified Arabic" w:cs="Simplified Arabic"/>
          <w:rtl/>
        </w:rPr>
        <w:t xml:space="preserve">المعلومات الحكومية </w:t>
      </w:r>
      <w:r w:rsidRPr="006E3884">
        <w:rPr>
          <w:rFonts w:ascii="Simplified Arabic" w:hAnsi="Simplified Arabic" w:cs="Simplified Arabic" w:hint="cs"/>
          <w:rtl/>
        </w:rPr>
        <w:t>المشار إليها في هذا الدليل ال</w:t>
      </w:r>
      <w:r w:rsidR="00523FD0">
        <w:rPr>
          <w:rFonts w:ascii="Simplified Arabic" w:hAnsi="Simplified Arabic" w:cs="Simplified Arabic" w:hint="cs"/>
          <w:rtl/>
        </w:rPr>
        <w:t>إرشادي</w:t>
      </w:r>
      <w:r w:rsidRPr="006E3884">
        <w:rPr>
          <w:rFonts w:ascii="Simplified Arabic" w:hAnsi="Simplified Arabic" w:cs="Simplified Arabic" w:hint="cs"/>
          <w:rtl/>
        </w:rPr>
        <w:t xml:space="preserve"> </w:t>
      </w:r>
      <w:r w:rsidR="008A52F4" w:rsidRPr="006E3884">
        <w:rPr>
          <w:rFonts w:ascii="Simplified Arabic" w:hAnsi="Simplified Arabic" w:cs="Simplified Arabic"/>
          <w:rtl/>
        </w:rPr>
        <w:t>هي البيانات والمعلومات المنتجة من الجهة الحكومية</w:t>
      </w:r>
      <w:r w:rsidRPr="006E3884">
        <w:rPr>
          <w:rFonts w:ascii="Simplified Arabic" w:hAnsi="Simplified Arabic" w:cs="Simplified Arabic" w:hint="cs"/>
          <w:rtl/>
        </w:rPr>
        <w:t xml:space="preserve"> حسب اختصاص كل جهة،</w:t>
      </w:r>
      <w:r w:rsidR="008A52F4" w:rsidRPr="006E3884">
        <w:rPr>
          <w:rFonts w:ascii="Simplified Arabic" w:hAnsi="Simplified Arabic" w:cs="Simplified Arabic"/>
          <w:rtl/>
        </w:rPr>
        <w:t xml:space="preserve"> </w:t>
      </w:r>
      <w:r w:rsidR="00686F7B" w:rsidRPr="006E3884">
        <w:rPr>
          <w:rFonts w:ascii="Simplified Arabic" w:hAnsi="Simplified Arabic" w:cs="Simplified Arabic" w:hint="cs"/>
          <w:rtl/>
        </w:rPr>
        <w:t>و</w:t>
      </w:r>
      <w:r w:rsidR="008A52F4" w:rsidRPr="006E3884">
        <w:rPr>
          <w:rFonts w:ascii="Simplified Arabic" w:hAnsi="Simplified Arabic" w:cs="Simplified Arabic"/>
          <w:rtl/>
        </w:rPr>
        <w:t xml:space="preserve"> </w:t>
      </w:r>
      <w:r w:rsidRPr="006E3884">
        <w:rPr>
          <w:rFonts w:ascii="Simplified Arabic" w:hAnsi="Simplified Arabic" w:cs="Simplified Arabic" w:hint="cs"/>
          <w:rtl/>
        </w:rPr>
        <w:t>تتمثل في</w:t>
      </w:r>
      <w:r w:rsidRPr="006E3884">
        <w:rPr>
          <w:rFonts w:ascii="Simplified Arabic" w:hAnsi="Simplified Arabic" w:cs="Simplified Arabic"/>
          <w:rtl/>
        </w:rPr>
        <w:t xml:space="preserve"> </w:t>
      </w:r>
      <w:r w:rsidR="008A52F4" w:rsidRPr="006E3884">
        <w:rPr>
          <w:rFonts w:ascii="Simplified Arabic" w:hAnsi="Simplified Arabic" w:cs="Simplified Arabic"/>
          <w:rtl/>
        </w:rPr>
        <w:t xml:space="preserve">المعلومات الإدارية </w:t>
      </w:r>
      <w:r w:rsidR="006E3884" w:rsidRPr="006E3884">
        <w:rPr>
          <w:rFonts w:ascii="Simplified Arabic" w:hAnsi="Simplified Arabic" w:cs="Simplified Arabic" w:hint="cs"/>
          <w:rtl/>
        </w:rPr>
        <w:t>والمشاريع وال</w:t>
      </w:r>
      <w:r w:rsidR="00523FD0">
        <w:rPr>
          <w:rFonts w:ascii="Simplified Arabic" w:hAnsi="Simplified Arabic" w:cs="Simplified Arabic" w:hint="cs"/>
          <w:rtl/>
        </w:rPr>
        <w:t>إنجازات</w:t>
      </w:r>
      <w:r w:rsidR="006E3884" w:rsidRPr="006E3884">
        <w:rPr>
          <w:rFonts w:ascii="Simplified Arabic" w:hAnsi="Simplified Arabic" w:cs="Simplified Arabic" w:hint="cs"/>
          <w:rtl/>
        </w:rPr>
        <w:t xml:space="preserve"> وال</w:t>
      </w:r>
      <w:r w:rsidR="00523FD0">
        <w:rPr>
          <w:rFonts w:ascii="Simplified Arabic" w:hAnsi="Simplified Arabic" w:cs="Simplified Arabic" w:hint="cs"/>
          <w:rtl/>
        </w:rPr>
        <w:t>إحصاءات</w:t>
      </w:r>
      <w:r w:rsidR="006E3884" w:rsidRPr="006E3884">
        <w:rPr>
          <w:rFonts w:ascii="Simplified Arabic" w:hAnsi="Simplified Arabic" w:cs="Simplified Arabic" w:hint="cs"/>
          <w:rtl/>
        </w:rPr>
        <w:t xml:space="preserve"> الدورية ومعلومات عن القوانين والتشريعات الخاصة بطبيعة عمل </w:t>
      </w:r>
      <w:r w:rsidRPr="006E3884">
        <w:rPr>
          <w:rFonts w:ascii="Simplified Arabic" w:hAnsi="Simplified Arabic" w:cs="Simplified Arabic" w:hint="cs"/>
          <w:rtl/>
        </w:rPr>
        <w:t>الجهة الحكومية</w:t>
      </w:r>
      <w:r w:rsidR="008A52F4" w:rsidRPr="006E3884">
        <w:rPr>
          <w:rFonts w:ascii="Simplified Arabic" w:hAnsi="Simplified Arabic" w:cs="Simplified Arabic"/>
          <w:rtl/>
        </w:rPr>
        <w:t>.</w:t>
      </w:r>
      <w:r w:rsidR="00325874" w:rsidRPr="006E3884">
        <w:rPr>
          <w:rFonts w:ascii="Simplified Arabic" w:hAnsi="Simplified Arabic" w:cs="Simplified Arabic" w:hint="cs"/>
          <w:rtl/>
        </w:rPr>
        <w:t xml:space="preserve"> </w:t>
      </w:r>
      <w:r w:rsidR="006E3884" w:rsidRPr="006E3884">
        <w:rPr>
          <w:rFonts w:ascii="Simplified Arabic" w:hAnsi="Simplified Arabic" w:cs="Simplified Arabic" w:hint="cs"/>
          <w:rtl/>
        </w:rPr>
        <w:t xml:space="preserve">وللتنويه فإن </w:t>
      </w:r>
      <w:r w:rsidR="00325874" w:rsidRPr="006E3884">
        <w:rPr>
          <w:rFonts w:ascii="Simplified Arabic" w:hAnsi="Simplified Arabic" w:cs="Simplified Arabic" w:hint="cs"/>
          <w:rtl/>
        </w:rPr>
        <w:t>المعلومات الحكومية هي الأشمل والبيانات</w:t>
      </w:r>
      <w:r w:rsidR="00325874">
        <w:rPr>
          <w:rFonts w:ascii="Simplified Arabic" w:hAnsi="Simplified Arabic" w:cs="Simplified Arabic" w:hint="cs"/>
          <w:rtl/>
        </w:rPr>
        <w:t xml:space="preserve"> المفتوحة جزء منها.</w:t>
      </w:r>
    </w:p>
    <w:p w14:paraId="618EC215" w14:textId="77777777" w:rsidR="00325874" w:rsidRDefault="008A52F4" w:rsidP="006F3437">
      <w:pPr>
        <w:pStyle w:val="ListParagraph"/>
        <w:numPr>
          <w:ilvl w:val="1"/>
          <w:numId w:val="8"/>
        </w:numPr>
        <w:bidi/>
        <w:spacing w:before="0" w:after="160" w:line="259" w:lineRule="auto"/>
        <w:jc w:val="left"/>
        <w:rPr>
          <w:rFonts w:ascii="Simplified Arabic" w:hAnsi="Simplified Arabic" w:cs="Simplified Arabic"/>
        </w:rPr>
      </w:pPr>
      <w:r w:rsidRPr="00325874">
        <w:rPr>
          <w:rFonts w:ascii="Simplified Arabic" w:hAnsi="Simplified Arabic" w:cs="Simplified Arabic" w:hint="cs"/>
          <w:rtl/>
        </w:rPr>
        <w:t xml:space="preserve"> </w:t>
      </w:r>
      <w:r w:rsidR="00E508C2" w:rsidRPr="00325874">
        <w:rPr>
          <w:rFonts w:ascii="Simplified Arabic" w:hAnsi="Simplified Arabic" w:cs="Simplified Arabic" w:hint="cs"/>
          <w:rtl/>
        </w:rPr>
        <w:t>يُعدّ</w:t>
      </w:r>
      <w:r w:rsidR="00E508C2" w:rsidRPr="00325874">
        <w:rPr>
          <w:rFonts w:ascii="Simplified Arabic" w:hAnsi="Simplified Arabic" w:cs="Simplified Arabic"/>
          <w:rtl/>
        </w:rPr>
        <w:t xml:space="preserve"> </w:t>
      </w:r>
      <w:r w:rsidRPr="00325874">
        <w:rPr>
          <w:rFonts w:ascii="Simplified Arabic" w:hAnsi="Simplified Arabic" w:cs="Simplified Arabic"/>
          <w:rtl/>
        </w:rPr>
        <w:t xml:space="preserve">الوصول إلى المعلومات أحد المفاهيم الهامة للحكومة المفتوحة بشكل عام، وفي المقابل فإن البيانات المفتوحة تعتبر مبادرة ضمن مبادرات مفهوم الحكومة </w:t>
      </w:r>
      <w:r w:rsidR="00325874" w:rsidRPr="00325874">
        <w:rPr>
          <w:rFonts w:ascii="Simplified Arabic" w:hAnsi="Simplified Arabic" w:cs="Simplified Arabic"/>
          <w:rtl/>
        </w:rPr>
        <w:t>المفتوحة</w:t>
      </w:r>
      <w:r w:rsidR="00325874" w:rsidRPr="00325874">
        <w:rPr>
          <w:rFonts w:ascii="Simplified Arabic" w:hAnsi="Simplified Arabic" w:cs="Simplified Arabic" w:hint="cs"/>
          <w:rtl/>
        </w:rPr>
        <w:t>.</w:t>
      </w:r>
    </w:p>
    <w:p w14:paraId="78E666CA" w14:textId="2727AC4A" w:rsidR="00325874" w:rsidRDefault="008A52F4" w:rsidP="006F3437">
      <w:pPr>
        <w:pStyle w:val="ListParagraph"/>
        <w:numPr>
          <w:ilvl w:val="1"/>
          <w:numId w:val="8"/>
        </w:numPr>
        <w:bidi/>
        <w:spacing w:before="0" w:after="160" w:line="259" w:lineRule="auto"/>
        <w:jc w:val="left"/>
        <w:rPr>
          <w:rFonts w:ascii="Simplified Arabic" w:hAnsi="Simplified Arabic" w:cs="Simplified Arabic"/>
        </w:rPr>
      </w:pPr>
      <w:r w:rsidRPr="00325874">
        <w:rPr>
          <w:rFonts w:ascii="Simplified Arabic" w:hAnsi="Simplified Arabic" w:cs="Simplified Arabic" w:hint="cs"/>
          <w:rtl/>
        </w:rPr>
        <w:t xml:space="preserve"> </w:t>
      </w:r>
      <w:r w:rsidRPr="00325874">
        <w:rPr>
          <w:rFonts w:ascii="Simplified Arabic" w:hAnsi="Simplified Arabic" w:cs="Simplified Arabic"/>
          <w:rtl/>
        </w:rPr>
        <w:t>الوصول إلى المعلومات الحكومية يركز على شفافية الحكومة وتحسين فعالية ال</w:t>
      </w:r>
      <w:r w:rsidR="00E508C2" w:rsidRPr="00325874">
        <w:rPr>
          <w:rFonts w:ascii="Simplified Arabic" w:hAnsi="Simplified Arabic" w:cs="Simplified Arabic" w:hint="cs"/>
          <w:rtl/>
        </w:rPr>
        <w:t>إ</w:t>
      </w:r>
      <w:r w:rsidRPr="00325874">
        <w:rPr>
          <w:rFonts w:ascii="Simplified Arabic" w:hAnsi="Simplified Arabic" w:cs="Simplified Arabic"/>
          <w:rtl/>
        </w:rPr>
        <w:t xml:space="preserve">جراءات والقرارات ومشاركة الافراد والمؤسسات في سن السياسات والتشريعات بشكل خاص في حين أن مبادرة البيانات المفتوحة تتجه إلى تحسين مشاركة الجمهور والابداع وتحفيز الاقتصاد الرقمي. </w:t>
      </w:r>
    </w:p>
    <w:p w14:paraId="6012BB25" w14:textId="77777777" w:rsidR="00325874" w:rsidRDefault="008A52F4" w:rsidP="006F3437">
      <w:pPr>
        <w:pStyle w:val="ListParagraph"/>
        <w:numPr>
          <w:ilvl w:val="1"/>
          <w:numId w:val="8"/>
        </w:numPr>
        <w:bidi/>
        <w:spacing w:before="0" w:after="160" w:line="259" w:lineRule="auto"/>
        <w:jc w:val="left"/>
        <w:rPr>
          <w:rFonts w:ascii="Simplified Arabic" w:hAnsi="Simplified Arabic" w:cs="Simplified Arabic"/>
        </w:rPr>
      </w:pPr>
      <w:r w:rsidRPr="00325874">
        <w:rPr>
          <w:rFonts w:ascii="Simplified Arabic" w:hAnsi="Simplified Arabic" w:cs="Simplified Arabic"/>
          <w:rtl/>
        </w:rPr>
        <w:t xml:space="preserve">المعلومات المتاحة في مفهوم الوصول إلى المعلومات الحكومية </w:t>
      </w:r>
      <w:r w:rsidR="00E508C2" w:rsidRPr="00325874">
        <w:rPr>
          <w:rFonts w:ascii="Simplified Arabic" w:hAnsi="Simplified Arabic" w:cs="Simplified Arabic" w:hint="cs"/>
          <w:rtl/>
        </w:rPr>
        <w:t>عادة</w:t>
      </w:r>
      <w:r w:rsidR="00E508C2" w:rsidRPr="00325874">
        <w:rPr>
          <w:rFonts w:ascii="Simplified Arabic" w:hAnsi="Simplified Arabic" w:cs="Simplified Arabic"/>
          <w:rtl/>
        </w:rPr>
        <w:t xml:space="preserve"> </w:t>
      </w:r>
      <w:r w:rsidRPr="00325874">
        <w:rPr>
          <w:rFonts w:ascii="Simplified Arabic" w:hAnsi="Simplified Arabic" w:cs="Simplified Arabic"/>
          <w:rtl/>
        </w:rPr>
        <w:t xml:space="preserve">ما تكون معلومات إدارية في حين أن المعلومات المتاحة في مفهوم البيانات المفتوحة </w:t>
      </w:r>
      <w:r w:rsidR="00E508C2" w:rsidRPr="00325874">
        <w:rPr>
          <w:rFonts w:ascii="Simplified Arabic" w:hAnsi="Simplified Arabic" w:cs="Simplified Arabic" w:hint="cs"/>
          <w:rtl/>
        </w:rPr>
        <w:t>عادة</w:t>
      </w:r>
      <w:r w:rsidR="00E508C2" w:rsidRPr="00325874">
        <w:rPr>
          <w:rFonts w:ascii="Simplified Arabic" w:hAnsi="Simplified Arabic" w:cs="Simplified Arabic"/>
          <w:rtl/>
        </w:rPr>
        <w:t xml:space="preserve"> </w:t>
      </w:r>
      <w:r w:rsidRPr="00325874">
        <w:rPr>
          <w:rFonts w:ascii="Simplified Arabic" w:hAnsi="Simplified Arabic" w:cs="Simplified Arabic"/>
          <w:rtl/>
        </w:rPr>
        <w:t>ما تكون بيانات أصلية لعمليات وخدمات وإحصائيات.</w:t>
      </w:r>
    </w:p>
    <w:p w14:paraId="7530A0F4" w14:textId="49A27014" w:rsidR="008A52F4" w:rsidRDefault="008A52F4" w:rsidP="006F3437">
      <w:pPr>
        <w:pStyle w:val="ListParagraph"/>
        <w:numPr>
          <w:ilvl w:val="1"/>
          <w:numId w:val="8"/>
        </w:numPr>
        <w:bidi/>
        <w:spacing w:before="0" w:after="160" w:line="259" w:lineRule="auto"/>
        <w:jc w:val="left"/>
        <w:rPr>
          <w:rFonts w:ascii="Simplified Arabic" w:hAnsi="Simplified Arabic" w:cs="Simplified Arabic"/>
        </w:rPr>
      </w:pPr>
      <w:r w:rsidRPr="00325874">
        <w:rPr>
          <w:rFonts w:ascii="Simplified Arabic" w:hAnsi="Simplified Arabic" w:cs="Simplified Arabic" w:hint="cs"/>
          <w:rtl/>
        </w:rPr>
        <w:t xml:space="preserve"> </w:t>
      </w:r>
      <w:r w:rsidRPr="00325874">
        <w:rPr>
          <w:rFonts w:ascii="Simplified Arabic" w:hAnsi="Simplified Arabic" w:cs="Simplified Arabic"/>
          <w:rtl/>
        </w:rPr>
        <w:t>يعتبر الوصول إلى المعلومات الحكومية امتداد</w:t>
      </w:r>
      <w:r w:rsidR="00E508C2" w:rsidRPr="00325874">
        <w:rPr>
          <w:rFonts w:ascii="Simplified Arabic" w:hAnsi="Simplified Arabic" w:cs="Simplified Arabic" w:hint="cs"/>
          <w:rtl/>
        </w:rPr>
        <w:t>اً</w:t>
      </w:r>
      <w:r w:rsidRPr="00325874">
        <w:rPr>
          <w:rFonts w:ascii="Simplified Arabic" w:hAnsi="Simplified Arabic" w:cs="Simplified Arabic"/>
          <w:rtl/>
        </w:rPr>
        <w:t xml:space="preserve"> لمفهوم البيانات المفتوحة حيث أن البيانات المفتوحة تكمل دور الدول </w:t>
      </w:r>
      <w:r w:rsidR="004D2301" w:rsidRPr="00325874">
        <w:rPr>
          <w:rFonts w:ascii="Simplified Arabic" w:hAnsi="Simplified Arabic" w:cs="Simplified Arabic" w:hint="cs"/>
          <w:rtl/>
        </w:rPr>
        <w:t xml:space="preserve">والمؤسسات </w:t>
      </w:r>
      <w:r w:rsidRPr="00325874">
        <w:rPr>
          <w:rFonts w:ascii="Simplified Arabic" w:hAnsi="Simplified Arabic" w:cs="Simplified Arabic"/>
          <w:rtl/>
        </w:rPr>
        <w:t>في سعيها نحو مفهوم الحكومة المفتوحة الأشمل.</w:t>
      </w:r>
    </w:p>
    <w:p w14:paraId="730B1BA7" w14:textId="77777777" w:rsidR="00DC2EC8" w:rsidRDefault="00DC2EC8" w:rsidP="006F3437">
      <w:pPr>
        <w:pStyle w:val="ListParagraph"/>
        <w:bidi/>
        <w:spacing w:before="0" w:after="160" w:line="259" w:lineRule="auto"/>
        <w:ind w:left="1080"/>
        <w:jc w:val="left"/>
        <w:rPr>
          <w:rFonts w:ascii="Simplified Arabic" w:hAnsi="Simplified Arabic" w:cs="Simplified Arabic"/>
          <w:rtl/>
        </w:rPr>
      </w:pPr>
    </w:p>
    <w:p w14:paraId="1BF24F8C" w14:textId="56951C5B" w:rsidR="00DC2EC8" w:rsidRPr="008A52F4" w:rsidRDefault="00DC2EC8" w:rsidP="00B719FE">
      <w:pPr>
        <w:pStyle w:val="Heading1"/>
        <w:numPr>
          <w:ilvl w:val="0"/>
          <w:numId w:val="0"/>
        </w:numPr>
        <w:bidi/>
        <w:rPr>
          <w:rFonts w:ascii="Simplified Arabic" w:hAnsi="Simplified Arabic" w:cs="Simplified Arabic"/>
        </w:rPr>
      </w:pPr>
      <w:bookmarkStart w:id="12" w:name="_Toc479168469"/>
      <w:r>
        <w:rPr>
          <w:rFonts w:ascii="Simplified Arabic" w:hAnsi="Simplified Arabic" w:cs="Simplified Arabic" w:hint="cs"/>
          <w:rtl/>
        </w:rPr>
        <w:t>المادة (</w:t>
      </w:r>
      <w:r w:rsidR="00B719FE">
        <w:rPr>
          <w:rFonts w:ascii="Simplified Arabic" w:hAnsi="Simplified Arabic" w:cs="Simplified Arabic"/>
        </w:rPr>
        <w:t>5</w:t>
      </w:r>
      <w:r>
        <w:rPr>
          <w:rFonts w:ascii="Simplified Arabic" w:hAnsi="Simplified Arabic" w:cs="Simplified Arabic" w:hint="cs"/>
          <w:rtl/>
        </w:rPr>
        <w:t xml:space="preserve">) </w:t>
      </w:r>
      <w:r w:rsidRPr="008A52F4">
        <w:rPr>
          <w:rFonts w:ascii="Simplified Arabic" w:hAnsi="Simplified Arabic" w:cs="Simplified Arabic"/>
          <w:rtl/>
        </w:rPr>
        <w:t>المبادئ العامة للبيانات والمعلومات الحكومية</w:t>
      </w:r>
      <w:bookmarkEnd w:id="12"/>
    </w:p>
    <w:p w14:paraId="39E26036" w14:textId="1EAFE4A6" w:rsidR="00DC2EC8" w:rsidRPr="006F3437" w:rsidRDefault="00DC2EC8" w:rsidP="006F3437">
      <w:pPr>
        <w:pStyle w:val="ListParagraph"/>
        <w:numPr>
          <w:ilvl w:val="1"/>
          <w:numId w:val="16"/>
        </w:numPr>
        <w:bidi/>
        <w:rPr>
          <w:rFonts w:ascii="Simplified Arabic" w:hAnsi="Simplified Arabic" w:cs="Simplified Arabic"/>
        </w:rPr>
      </w:pPr>
      <w:r w:rsidRPr="006F3437">
        <w:rPr>
          <w:rFonts w:ascii="Simplified Arabic" w:hAnsi="Simplified Arabic" w:cs="Simplified Arabic"/>
          <w:rtl/>
        </w:rPr>
        <w:t xml:space="preserve"> بيانات ومعلومات حكومية موثوقة ودقيقة</w:t>
      </w:r>
    </w:p>
    <w:p w14:paraId="3C91D3DB" w14:textId="77777777" w:rsidR="00DC2EC8" w:rsidRPr="0096614C" w:rsidRDefault="00DC2EC8" w:rsidP="006F3437">
      <w:pPr>
        <w:pStyle w:val="ListParagraph"/>
        <w:numPr>
          <w:ilvl w:val="2"/>
          <w:numId w:val="17"/>
        </w:numPr>
        <w:bidi/>
        <w:rPr>
          <w:rFonts w:ascii="Simplified Arabic" w:hAnsi="Simplified Arabic" w:cs="Simplified Arabic"/>
        </w:rPr>
      </w:pPr>
      <w:r w:rsidRPr="0096614C">
        <w:rPr>
          <w:rFonts w:ascii="Simplified Arabic" w:hAnsi="Simplified Arabic" w:cs="Simplified Arabic"/>
          <w:rtl/>
        </w:rPr>
        <w:t>البيانات والمعلومات الحكومية ينبغي أن تكون ذات جودة عالية.</w:t>
      </w:r>
    </w:p>
    <w:p w14:paraId="4179430A" w14:textId="77777777" w:rsidR="00DC2EC8" w:rsidRPr="0096614C" w:rsidRDefault="00DC2EC8" w:rsidP="006F3437">
      <w:pPr>
        <w:pStyle w:val="ListParagraph"/>
        <w:numPr>
          <w:ilvl w:val="2"/>
          <w:numId w:val="17"/>
        </w:numPr>
        <w:bidi/>
        <w:rPr>
          <w:rFonts w:ascii="Simplified Arabic" w:hAnsi="Simplified Arabic" w:cs="Simplified Arabic"/>
        </w:rPr>
      </w:pPr>
      <w:r w:rsidRPr="0096614C">
        <w:rPr>
          <w:rFonts w:ascii="Simplified Arabic" w:hAnsi="Simplified Arabic" w:cs="Simplified Arabic"/>
          <w:rtl/>
        </w:rPr>
        <w:t>تتوفر في الجهات الحكومية سجلات بيانات مرجعية دقيقة تعتبر مصدر</w:t>
      </w:r>
      <w:r>
        <w:rPr>
          <w:rFonts w:ascii="Simplified Arabic" w:hAnsi="Simplified Arabic" w:cs="Simplified Arabic" w:hint="cs"/>
          <w:rtl/>
        </w:rPr>
        <w:t>اً</w:t>
      </w:r>
      <w:r w:rsidRPr="0096614C">
        <w:rPr>
          <w:rFonts w:ascii="Simplified Arabic" w:hAnsi="Simplified Arabic" w:cs="Simplified Arabic"/>
          <w:rtl/>
        </w:rPr>
        <w:t xml:space="preserve"> موثوق</w:t>
      </w:r>
      <w:r>
        <w:rPr>
          <w:rFonts w:ascii="Simplified Arabic" w:hAnsi="Simplified Arabic" w:cs="Simplified Arabic" w:hint="cs"/>
          <w:rtl/>
        </w:rPr>
        <w:t>اً</w:t>
      </w:r>
      <w:r w:rsidRPr="0096614C">
        <w:rPr>
          <w:rFonts w:ascii="Simplified Arabic" w:hAnsi="Simplified Arabic" w:cs="Simplified Arabic"/>
          <w:rtl/>
        </w:rPr>
        <w:t xml:space="preserve"> ووحيد</w:t>
      </w:r>
      <w:r>
        <w:rPr>
          <w:rFonts w:ascii="Simplified Arabic" w:hAnsi="Simplified Arabic" w:cs="Simplified Arabic" w:hint="cs"/>
          <w:rtl/>
        </w:rPr>
        <w:t>اً</w:t>
      </w:r>
      <w:r w:rsidRPr="0096614C">
        <w:rPr>
          <w:rFonts w:ascii="Simplified Arabic" w:hAnsi="Simplified Arabic" w:cs="Simplified Arabic"/>
          <w:rtl/>
        </w:rPr>
        <w:t xml:space="preserve"> للبيانات بحيث تلغي أية ازدواجية وتضارب.</w:t>
      </w:r>
    </w:p>
    <w:p w14:paraId="640D9F3D" w14:textId="77777777" w:rsidR="00DC2EC8" w:rsidRPr="0096614C" w:rsidRDefault="00DC2EC8" w:rsidP="006F3437">
      <w:pPr>
        <w:pStyle w:val="ListParagraph"/>
        <w:numPr>
          <w:ilvl w:val="2"/>
          <w:numId w:val="17"/>
        </w:numPr>
        <w:bidi/>
        <w:rPr>
          <w:rFonts w:ascii="Simplified Arabic" w:hAnsi="Simplified Arabic" w:cs="Simplified Arabic"/>
        </w:rPr>
      </w:pPr>
      <w:r>
        <w:rPr>
          <w:rFonts w:ascii="Simplified Arabic" w:hAnsi="Simplified Arabic" w:cs="Simplified Arabic" w:hint="cs"/>
          <w:rtl/>
        </w:rPr>
        <w:t>ستكون</w:t>
      </w:r>
      <w:r w:rsidRPr="0096614C">
        <w:rPr>
          <w:rFonts w:ascii="Simplified Arabic" w:hAnsi="Simplified Arabic" w:cs="Simplified Arabic"/>
          <w:rtl/>
        </w:rPr>
        <w:t xml:space="preserve"> الجهات الحكومية </w:t>
      </w:r>
      <w:r>
        <w:rPr>
          <w:rFonts w:ascii="Simplified Arabic" w:hAnsi="Simplified Arabic" w:cs="Simplified Arabic" w:hint="cs"/>
          <w:rtl/>
        </w:rPr>
        <w:t xml:space="preserve">قادرة على </w:t>
      </w:r>
      <w:r w:rsidRPr="0096614C">
        <w:rPr>
          <w:rFonts w:ascii="Simplified Arabic" w:hAnsi="Simplified Arabic" w:cs="Simplified Arabic"/>
          <w:rtl/>
        </w:rPr>
        <w:t>أداء مهامها وتقديم الخدمات الحكومية للمتعاملين على مستوى عالي من الدقة والجودة.</w:t>
      </w:r>
    </w:p>
    <w:p w14:paraId="79A2C15F" w14:textId="77777777" w:rsidR="00DC2EC8" w:rsidRDefault="00DC2EC8" w:rsidP="006F3437">
      <w:pPr>
        <w:pStyle w:val="ListParagraph"/>
        <w:numPr>
          <w:ilvl w:val="2"/>
          <w:numId w:val="17"/>
        </w:numPr>
        <w:bidi/>
        <w:rPr>
          <w:rFonts w:ascii="Simplified Arabic" w:hAnsi="Simplified Arabic" w:cs="Simplified Arabic"/>
        </w:rPr>
      </w:pPr>
      <w:r w:rsidRPr="008A52F4">
        <w:rPr>
          <w:rFonts w:ascii="Simplified Arabic" w:hAnsi="Simplified Arabic" w:cs="Simplified Arabic"/>
          <w:rtl/>
        </w:rPr>
        <w:t>تقع مسؤولية البيانات والمعلومات الحكومية على عاتق الجهة الحكومية المسؤولة عنها قانونيا.</w:t>
      </w:r>
    </w:p>
    <w:p w14:paraId="5D74AC81" w14:textId="77777777" w:rsidR="006F3437" w:rsidRPr="008A52F4" w:rsidRDefault="006F3437" w:rsidP="006F3437">
      <w:pPr>
        <w:pStyle w:val="ListParagraph"/>
        <w:bidi/>
        <w:ind w:left="1440"/>
        <w:rPr>
          <w:rFonts w:ascii="Simplified Arabic" w:hAnsi="Simplified Arabic" w:cs="Simplified Arabic"/>
        </w:rPr>
      </w:pPr>
    </w:p>
    <w:p w14:paraId="73E14E06" w14:textId="7DDE545D" w:rsidR="00DC2EC8" w:rsidRPr="006F3437" w:rsidRDefault="00DC2EC8" w:rsidP="006F3437">
      <w:pPr>
        <w:pStyle w:val="ListParagraph"/>
        <w:numPr>
          <w:ilvl w:val="1"/>
          <w:numId w:val="16"/>
        </w:numPr>
        <w:bidi/>
        <w:rPr>
          <w:rFonts w:ascii="Simplified Arabic" w:hAnsi="Simplified Arabic" w:cs="Simplified Arabic"/>
        </w:rPr>
      </w:pPr>
      <w:r w:rsidRPr="006F3437">
        <w:rPr>
          <w:rFonts w:ascii="Simplified Arabic" w:hAnsi="Simplified Arabic" w:cs="Simplified Arabic"/>
          <w:rtl/>
        </w:rPr>
        <w:t xml:space="preserve"> اسعاد المتعامل أولا</w:t>
      </w:r>
    </w:p>
    <w:p w14:paraId="257B2767" w14:textId="77777777" w:rsidR="00DC2EC8" w:rsidRPr="008A52F4" w:rsidRDefault="00DC2EC8" w:rsidP="006F3437">
      <w:pPr>
        <w:pStyle w:val="ListParagraph"/>
        <w:numPr>
          <w:ilvl w:val="2"/>
          <w:numId w:val="18"/>
        </w:numPr>
        <w:bidi/>
        <w:rPr>
          <w:rFonts w:ascii="Simplified Arabic" w:hAnsi="Simplified Arabic" w:cs="Simplified Arabic"/>
        </w:rPr>
      </w:pPr>
      <w:r w:rsidRPr="008A52F4">
        <w:rPr>
          <w:rFonts w:ascii="Simplified Arabic" w:hAnsi="Simplified Arabic" w:cs="Simplified Arabic"/>
          <w:rtl/>
        </w:rPr>
        <w:t>تبادل البيانات والمعلومات الحكومية بين الجهات الحكومية يجب أن يصب في مصلحة إسعاد المتعامل أولا وتقديم خدمة ذات جودة وكفاءة عالية.</w:t>
      </w:r>
    </w:p>
    <w:p w14:paraId="00A37190" w14:textId="77777777" w:rsidR="00DC2EC8" w:rsidRPr="008A52F4" w:rsidRDefault="00DC2EC8" w:rsidP="006F3437">
      <w:pPr>
        <w:pStyle w:val="ListParagraph"/>
        <w:numPr>
          <w:ilvl w:val="2"/>
          <w:numId w:val="18"/>
        </w:numPr>
        <w:bidi/>
        <w:rPr>
          <w:rFonts w:ascii="Simplified Arabic" w:hAnsi="Simplified Arabic" w:cs="Simplified Arabic"/>
        </w:rPr>
      </w:pPr>
      <w:r w:rsidRPr="008A52F4">
        <w:rPr>
          <w:rFonts w:ascii="Simplified Arabic" w:hAnsi="Simplified Arabic" w:cs="Simplified Arabic"/>
          <w:rtl/>
        </w:rPr>
        <w:t>تطلب البيانات الشخصية من المتعامل مرة واحدة فقط للحصول على الخدمات الحكومة، حيث يتم تبادل البيانات والمعلومات بشكل فعال بين الجهات الحكومية وبموافقة المتعامل وبالمحافظة على سرية وخصوصية البيانات.</w:t>
      </w:r>
    </w:p>
    <w:p w14:paraId="19485E4F" w14:textId="77777777" w:rsidR="00DC2EC8" w:rsidRPr="008A52F4" w:rsidRDefault="00DC2EC8" w:rsidP="006F3437">
      <w:pPr>
        <w:pStyle w:val="ListParagraph"/>
        <w:numPr>
          <w:ilvl w:val="2"/>
          <w:numId w:val="18"/>
        </w:numPr>
        <w:bidi/>
        <w:rPr>
          <w:rFonts w:ascii="Simplified Arabic" w:hAnsi="Simplified Arabic" w:cs="Simplified Arabic"/>
        </w:rPr>
      </w:pPr>
      <w:r w:rsidRPr="008A52F4">
        <w:rPr>
          <w:rFonts w:ascii="Simplified Arabic" w:hAnsi="Simplified Arabic" w:cs="Simplified Arabic"/>
          <w:rtl/>
        </w:rPr>
        <w:lastRenderedPageBreak/>
        <w:t>يستطيع المتعامل أن يختار بين تقديم البيانات الشخصية مرة واحدة فقط عند طلب خدمة حكومية مع موافقته بتبادل البيانات بين الجهات الحكومية، أو أن يقوم بتقديمها لدى كل جهة حكومية يزورها بشكل مستقل في حال عدم الموافقة على تبادل تلك البيانات.</w:t>
      </w:r>
    </w:p>
    <w:p w14:paraId="0856AAA3" w14:textId="77777777" w:rsidR="00DC2EC8" w:rsidRDefault="00DC2EC8" w:rsidP="006F3437">
      <w:pPr>
        <w:pStyle w:val="ListParagraph"/>
        <w:numPr>
          <w:ilvl w:val="2"/>
          <w:numId w:val="18"/>
        </w:numPr>
        <w:bidi/>
        <w:rPr>
          <w:rFonts w:ascii="Simplified Arabic" w:hAnsi="Simplified Arabic" w:cs="Simplified Arabic"/>
        </w:rPr>
      </w:pPr>
      <w:r w:rsidRPr="008A52F4">
        <w:rPr>
          <w:rFonts w:ascii="Simplified Arabic" w:hAnsi="Simplified Arabic" w:cs="Simplified Arabic"/>
          <w:rtl/>
        </w:rPr>
        <w:t>المتعامل غير معني بأية ممارسات قد تحد من مشاركة البيانات والمعلومات بين الجهات الحكومية، ويجب ألا يترتب عليه أن يقوم المتعامل بمعالجة عدم الترابط أو التبادل بين الجهات كأن يلعب دور الوسيط الناقل لهذه البيانات والمعلومات.</w:t>
      </w:r>
    </w:p>
    <w:p w14:paraId="66B18BED" w14:textId="77777777" w:rsidR="006F3437" w:rsidRPr="008A52F4" w:rsidRDefault="006F3437" w:rsidP="006F3437">
      <w:pPr>
        <w:pStyle w:val="ListParagraph"/>
        <w:bidi/>
        <w:ind w:left="1440"/>
        <w:rPr>
          <w:rFonts w:ascii="Simplified Arabic" w:hAnsi="Simplified Arabic" w:cs="Simplified Arabic"/>
        </w:rPr>
      </w:pPr>
    </w:p>
    <w:p w14:paraId="7FDCD516" w14:textId="77777777" w:rsidR="00DC2EC8" w:rsidRPr="008A52F4" w:rsidRDefault="00DC2EC8" w:rsidP="006F3437">
      <w:pPr>
        <w:pStyle w:val="ListParagraph"/>
        <w:numPr>
          <w:ilvl w:val="1"/>
          <w:numId w:val="16"/>
        </w:numPr>
        <w:bidi/>
        <w:rPr>
          <w:rFonts w:ascii="Simplified Arabic" w:hAnsi="Simplified Arabic" w:cs="Simplified Arabic"/>
        </w:rPr>
      </w:pPr>
      <w:r w:rsidRPr="008A52F4">
        <w:rPr>
          <w:rFonts w:ascii="Simplified Arabic" w:hAnsi="Simplified Arabic" w:cs="Simplified Arabic"/>
          <w:b/>
          <w:bCs/>
          <w:rtl/>
        </w:rPr>
        <w:t xml:space="preserve"> </w:t>
      </w:r>
      <w:r w:rsidRPr="008A52F4">
        <w:rPr>
          <w:rFonts w:ascii="Simplified Arabic" w:hAnsi="Simplified Arabic" w:cs="Simplified Arabic"/>
          <w:rtl/>
        </w:rPr>
        <w:t>الحكومة المترابطة</w:t>
      </w:r>
    </w:p>
    <w:p w14:paraId="55E7B972" w14:textId="77777777" w:rsidR="00DC2EC8" w:rsidRPr="008A52F4" w:rsidRDefault="00DC2EC8" w:rsidP="006F3437">
      <w:pPr>
        <w:pStyle w:val="ListParagraph"/>
        <w:numPr>
          <w:ilvl w:val="2"/>
          <w:numId w:val="19"/>
        </w:numPr>
        <w:bidi/>
        <w:rPr>
          <w:rFonts w:ascii="Simplified Arabic" w:hAnsi="Simplified Arabic" w:cs="Simplified Arabic"/>
        </w:rPr>
      </w:pPr>
      <w:r w:rsidRPr="008A52F4">
        <w:rPr>
          <w:rFonts w:ascii="Simplified Arabic" w:hAnsi="Simplified Arabic" w:cs="Simplified Arabic"/>
          <w:rtl/>
        </w:rPr>
        <w:t>تبادل البيانات والمعلومات الحكومية بشكل آني يعتبر من البديهيات وتعتمد على ترابط وتكامل بين الجهات الحكومية.</w:t>
      </w:r>
    </w:p>
    <w:p w14:paraId="35C223CE" w14:textId="77777777" w:rsidR="00DC2EC8" w:rsidRPr="008A52F4" w:rsidRDefault="00DC2EC8" w:rsidP="006F3437">
      <w:pPr>
        <w:pStyle w:val="ListParagraph"/>
        <w:numPr>
          <w:ilvl w:val="2"/>
          <w:numId w:val="19"/>
        </w:numPr>
        <w:bidi/>
        <w:rPr>
          <w:rFonts w:ascii="Simplified Arabic" w:hAnsi="Simplified Arabic" w:cs="Simplified Arabic"/>
        </w:rPr>
      </w:pPr>
      <w:r w:rsidRPr="008A52F4">
        <w:rPr>
          <w:rFonts w:ascii="Simplified Arabic" w:hAnsi="Simplified Arabic" w:cs="Simplified Arabic"/>
          <w:rtl/>
        </w:rPr>
        <w:t>سوف تقلل عملية تبادل البيانات والمعلومات الحكومية هدر المعرفة وهدر الاستثمارات البشرية والتقنية لحفظ وإدارة البيانات قليلة الجودة والمزدوجة.</w:t>
      </w:r>
    </w:p>
    <w:p w14:paraId="73E4640F" w14:textId="77777777" w:rsidR="00DC2EC8" w:rsidRPr="008A52F4" w:rsidRDefault="00DC2EC8" w:rsidP="006F3437">
      <w:pPr>
        <w:pStyle w:val="ListParagraph"/>
        <w:numPr>
          <w:ilvl w:val="2"/>
          <w:numId w:val="19"/>
        </w:numPr>
        <w:bidi/>
        <w:rPr>
          <w:rFonts w:ascii="Simplified Arabic" w:hAnsi="Simplified Arabic" w:cs="Simplified Arabic"/>
        </w:rPr>
      </w:pPr>
      <w:r w:rsidRPr="008A52F4">
        <w:rPr>
          <w:rFonts w:ascii="Simplified Arabic" w:hAnsi="Simplified Arabic" w:cs="Simplified Arabic"/>
          <w:rtl/>
        </w:rPr>
        <w:t>تبادل البيانات والمعلومات الحكومية يعني الغاء أو تقليص الاستمارات الورقية والإلكترونية الموجهة للمتعامل.</w:t>
      </w:r>
    </w:p>
    <w:p w14:paraId="1BDF8591" w14:textId="77777777" w:rsidR="00DC2EC8" w:rsidRPr="008A52F4" w:rsidRDefault="00DC2EC8" w:rsidP="006F3437">
      <w:pPr>
        <w:pStyle w:val="ListParagraph"/>
        <w:numPr>
          <w:ilvl w:val="2"/>
          <w:numId w:val="19"/>
        </w:numPr>
        <w:bidi/>
        <w:rPr>
          <w:rFonts w:ascii="Simplified Arabic" w:hAnsi="Simplified Arabic" w:cs="Simplified Arabic"/>
        </w:rPr>
      </w:pPr>
      <w:r w:rsidRPr="008A52F4">
        <w:rPr>
          <w:rFonts w:ascii="Simplified Arabic" w:hAnsi="Simplified Arabic" w:cs="Simplified Arabic"/>
          <w:rtl/>
        </w:rPr>
        <w:t>تبادل البيانات والمعلومات الحكومية سيطور من الخدمات الحكومية، ويقدم بيئة لتوليد خدمات مبتكرة جديدة يمكن الاستفادة منها والوصول لها بخطوة واحدة.</w:t>
      </w:r>
    </w:p>
    <w:p w14:paraId="6913D7BA" w14:textId="77777777" w:rsidR="00DC2EC8" w:rsidRPr="008A52F4" w:rsidRDefault="00DC2EC8" w:rsidP="006F3437">
      <w:pPr>
        <w:pStyle w:val="ListParagraph"/>
        <w:numPr>
          <w:ilvl w:val="2"/>
          <w:numId w:val="19"/>
        </w:numPr>
        <w:bidi/>
        <w:rPr>
          <w:rFonts w:ascii="Simplified Arabic" w:hAnsi="Simplified Arabic" w:cs="Simplified Arabic"/>
          <w:rtl/>
        </w:rPr>
      </w:pPr>
      <w:r w:rsidRPr="008A52F4">
        <w:rPr>
          <w:rFonts w:ascii="Simplified Arabic" w:hAnsi="Simplified Arabic" w:cs="Simplified Arabic"/>
          <w:rtl/>
        </w:rPr>
        <w:t>إن ملكية البيانات والمعلومات الحكومية لا يعني احتكار البيانات لدى جهة حكومية بحد ذاتها وعرقلة مهام شرعية وقانونية للجهات الحكومية الأخرى.</w:t>
      </w:r>
    </w:p>
    <w:p w14:paraId="21EA5410" w14:textId="584E41B5" w:rsidR="008A52F4" w:rsidRPr="008A52F4" w:rsidRDefault="008A52F4" w:rsidP="006F3437">
      <w:pPr>
        <w:pStyle w:val="Heading1"/>
        <w:numPr>
          <w:ilvl w:val="0"/>
          <w:numId w:val="0"/>
        </w:numPr>
        <w:bidi/>
        <w:ind w:left="720" w:hanging="720"/>
        <w:rPr>
          <w:rFonts w:ascii="Simplified Arabic" w:hAnsi="Simplified Arabic" w:cs="Simplified Arabic"/>
          <w:rtl/>
        </w:rPr>
      </w:pPr>
      <w:bookmarkStart w:id="13" w:name="_Toc479168470"/>
      <w:r w:rsidRPr="0096614C">
        <w:rPr>
          <w:rFonts w:ascii="Simplified Arabic" w:hAnsi="Simplified Arabic" w:cs="Simplified Arabic"/>
          <w:rtl/>
        </w:rPr>
        <w:t>المادة (</w:t>
      </w:r>
      <w:r w:rsidR="00B719FE">
        <w:rPr>
          <w:rFonts w:ascii="Simplified Arabic" w:hAnsi="Simplified Arabic" w:cs="Simplified Arabic"/>
        </w:rPr>
        <w:t>6</w:t>
      </w:r>
      <w:r w:rsidRPr="0096614C">
        <w:rPr>
          <w:rFonts w:ascii="Simplified Arabic" w:hAnsi="Simplified Arabic" w:cs="Simplified Arabic"/>
          <w:rtl/>
        </w:rPr>
        <w:t xml:space="preserve">) المعلومات الحكومية </w:t>
      </w:r>
      <w:r w:rsidR="0067398C">
        <w:rPr>
          <w:rFonts w:ascii="Simplified Arabic" w:hAnsi="Simplified Arabic" w:cs="Simplified Arabic" w:hint="cs"/>
          <w:rtl/>
        </w:rPr>
        <w:t xml:space="preserve">التي يمكن للجهة </w:t>
      </w:r>
      <w:r w:rsidR="00523FD0">
        <w:rPr>
          <w:rFonts w:ascii="Simplified Arabic" w:hAnsi="Simplified Arabic" w:cs="Simplified Arabic" w:hint="cs"/>
          <w:rtl/>
        </w:rPr>
        <w:t>إتاحتها</w:t>
      </w:r>
      <w:r w:rsidR="0067398C">
        <w:rPr>
          <w:rFonts w:ascii="Simplified Arabic" w:hAnsi="Simplified Arabic" w:cs="Simplified Arabic" w:hint="cs"/>
          <w:rtl/>
        </w:rPr>
        <w:t xml:space="preserve"> للجمهور</w:t>
      </w:r>
      <w:bookmarkEnd w:id="13"/>
    </w:p>
    <w:p w14:paraId="35A7A010" w14:textId="54F4B0C0" w:rsidR="008A52F4" w:rsidRPr="008A52F4" w:rsidRDefault="008A52F4" w:rsidP="00B719FE">
      <w:pPr>
        <w:pStyle w:val="ListParagraph"/>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40" w:lineRule="auto"/>
        <w:jc w:val="left"/>
        <w:rPr>
          <w:rFonts w:ascii="Simplified Arabic" w:hAnsi="Simplified Arabic" w:cs="Simplified Arabic"/>
        </w:rPr>
      </w:pPr>
      <w:r>
        <w:rPr>
          <w:rFonts w:ascii="Simplified Arabic" w:hAnsi="Simplified Arabic" w:cs="Simplified Arabic" w:hint="cs"/>
          <w:rtl/>
        </w:rPr>
        <w:t xml:space="preserve">  </w:t>
      </w:r>
      <w:r w:rsidRPr="008A52F4">
        <w:rPr>
          <w:rFonts w:ascii="Simplified Arabic" w:hAnsi="Simplified Arabic" w:cs="Simplified Arabic"/>
          <w:rtl/>
        </w:rPr>
        <w:t xml:space="preserve">المعلومات الشخصية التي بحوزة الجهة الحكومية المتعلقة </w:t>
      </w:r>
      <w:r w:rsidR="00DC2EC8">
        <w:rPr>
          <w:rFonts w:ascii="Simplified Arabic" w:hAnsi="Simplified Arabic" w:cs="Simplified Arabic" w:hint="cs"/>
          <w:rtl/>
        </w:rPr>
        <w:t xml:space="preserve">بالفرد </w:t>
      </w:r>
      <w:r w:rsidR="00DB0FD6">
        <w:rPr>
          <w:rFonts w:ascii="Simplified Arabic" w:hAnsi="Simplified Arabic" w:cs="Simplified Arabic" w:hint="cs"/>
          <w:rtl/>
        </w:rPr>
        <w:t xml:space="preserve">والتي يقوم </w:t>
      </w:r>
      <w:r w:rsidR="00DC2EC8">
        <w:rPr>
          <w:rFonts w:ascii="Simplified Arabic" w:hAnsi="Simplified Arabic" w:cs="Simplified Arabic" w:hint="cs"/>
          <w:rtl/>
        </w:rPr>
        <w:t xml:space="preserve">صاحب المعلومات الشخصية </w:t>
      </w:r>
      <w:r w:rsidR="00DB0FD6">
        <w:rPr>
          <w:rFonts w:ascii="Simplified Arabic" w:hAnsi="Simplified Arabic" w:cs="Simplified Arabic" w:hint="cs"/>
          <w:rtl/>
        </w:rPr>
        <w:t>بطلبها.</w:t>
      </w:r>
    </w:p>
    <w:p w14:paraId="16EF0C11" w14:textId="3AD98958" w:rsidR="008A52F4" w:rsidRDefault="008A52F4" w:rsidP="006F3437">
      <w:pPr>
        <w:pStyle w:val="ListParagraph"/>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40" w:lineRule="auto"/>
        <w:jc w:val="left"/>
        <w:rPr>
          <w:rFonts w:ascii="Simplified Arabic" w:hAnsi="Simplified Arabic" w:cs="Simplified Arabic"/>
        </w:rPr>
      </w:pPr>
      <w:r>
        <w:rPr>
          <w:rFonts w:ascii="Simplified Arabic" w:hAnsi="Simplified Arabic" w:cs="Simplified Arabic" w:hint="cs"/>
          <w:rtl/>
        </w:rPr>
        <w:t xml:space="preserve"> </w:t>
      </w:r>
      <w:r w:rsidRPr="008A52F4">
        <w:rPr>
          <w:rFonts w:ascii="Simplified Arabic" w:hAnsi="Simplified Arabic" w:cs="Simplified Arabic"/>
          <w:rtl/>
        </w:rPr>
        <w:t>معلومات عن الهيكل الوظيفي للمؤسسة وأنشطتها والتقارير السنوية</w:t>
      </w:r>
      <w:r w:rsidR="0067398C">
        <w:rPr>
          <w:rFonts w:ascii="Simplified Arabic" w:hAnsi="Simplified Arabic" w:cs="Simplified Arabic" w:hint="cs"/>
          <w:rtl/>
        </w:rPr>
        <w:t xml:space="preserve"> حول ال</w:t>
      </w:r>
      <w:r w:rsidR="00523FD0">
        <w:rPr>
          <w:rFonts w:ascii="Simplified Arabic" w:hAnsi="Simplified Arabic" w:cs="Simplified Arabic" w:hint="cs"/>
          <w:rtl/>
        </w:rPr>
        <w:t>إنجازات</w:t>
      </w:r>
      <w:r w:rsidR="0067398C">
        <w:rPr>
          <w:rFonts w:ascii="Simplified Arabic" w:hAnsi="Simplified Arabic" w:cs="Simplified Arabic" w:hint="cs"/>
          <w:rtl/>
        </w:rPr>
        <w:t xml:space="preserve"> والمشاريع.</w:t>
      </w:r>
    </w:p>
    <w:p w14:paraId="135E87C3" w14:textId="4676C13F" w:rsidR="00325874" w:rsidRDefault="008A52F4" w:rsidP="006F3437">
      <w:pPr>
        <w:pStyle w:val="ListParagraph"/>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40" w:lineRule="auto"/>
        <w:jc w:val="left"/>
        <w:rPr>
          <w:rFonts w:ascii="Simplified Arabic" w:hAnsi="Simplified Arabic" w:cs="Simplified Arabic"/>
        </w:rPr>
      </w:pPr>
      <w:r w:rsidRPr="0067398C">
        <w:rPr>
          <w:rFonts w:ascii="Simplified Arabic" w:hAnsi="Simplified Arabic" w:cs="Simplified Arabic" w:hint="cs"/>
          <w:rtl/>
        </w:rPr>
        <w:t xml:space="preserve"> </w:t>
      </w:r>
      <w:r w:rsidRPr="0067398C">
        <w:rPr>
          <w:rFonts w:ascii="Simplified Arabic" w:hAnsi="Simplified Arabic" w:cs="Simplified Arabic"/>
          <w:rtl/>
        </w:rPr>
        <w:t>المعلومات عن</w:t>
      </w:r>
      <w:r w:rsidR="0067398C" w:rsidRPr="0067398C">
        <w:rPr>
          <w:rFonts w:ascii="Simplified Arabic" w:hAnsi="Simplified Arabic" w:cs="Simplified Arabic" w:hint="cs"/>
          <w:rtl/>
        </w:rPr>
        <w:t xml:space="preserve"> ال</w:t>
      </w:r>
      <w:r w:rsidR="00523FD0">
        <w:rPr>
          <w:rFonts w:ascii="Simplified Arabic" w:hAnsi="Simplified Arabic" w:cs="Simplified Arabic" w:hint="cs"/>
          <w:rtl/>
        </w:rPr>
        <w:t>إحصاءات</w:t>
      </w:r>
      <w:r w:rsidR="0067398C" w:rsidRPr="0067398C">
        <w:rPr>
          <w:rFonts w:ascii="Simplified Arabic" w:hAnsi="Simplified Arabic" w:cs="Simplified Arabic" w:hint="cs"/>
          <w:rtl/>
        </w:rPr>
        <w:t xml:space="preserve"> الدورية المتعلقة بطبيعة عمل الجهة.</w:t>
      </w:r>
    </w:p>
    <w:p w14:paraId="0907B5F9" w14:textId="54E06447" w:rsidR="008A52F4" w:rsidRPr="0067398C" w:rsidRDefault="008A52F4" w:rsidP="006F3437">
      <w:pPr>
        <w:pStyle w:val="ListParagraph"/>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40" w:lineRule="auto"/>
        <w:jc w:val="left"/>
        <w:rPr>
          <w:rFonts w:ascii="Simplified Arabic" w:hAnsi="Simplified Arabic" w:cs="Simplified Arabic"/>
        </w:rPr>
      </w:pPr>
      <w:r w:rsidRPr="0067398C">
        <w:rPr>
          <w:rFonts w:ascii="Simplified Arabic" w:hAnsi="Simplified Arabic" w:cs="Simplified Arabic" w:hint="cs"/>
          <w:rtl/>
        </w:rPr>
        <w:t xml:space="preserve"> </w:t>
      </w:r>
      <w:r w:rsidRPr="0067398C">
        <w:rPr>
          <w:rFonts w:ascii="Simplified Arabic" w:hAnsi="Simplified Arabic" w:cs="Simplified Arabic"/>
          <w:rtl/>
        </w:rPr>
        <w:t xml:space="preserve">المعلومات والتقارير </w:t>
      </w:r>
      <w:r w:rsidR="00523FD0">
        <w:rPr>
          <w:rFonts w:ascii="Simplified Arabic" w:hAnsi="Simplified Arabic" w:cs="Simplified Arabic" w:hint="cs"/>
          <w:rtl/>
        </w:rPr>
        <w:t>حول</w:t>
      </w:r>
      <w:r w:rsidR="00523FD0" w:rsidRPr="0067398C">
        <w:rPr>
          <w:rFonts w:ascii="Simplified Arabic" w:hAnsi="Simplified Arabic" w:cs="Simplified Arabic"/>
          <w:rtl/>
        </w:rPr>
        <w:t xml:space="preserve"> </w:t>
      </w:r>
      <w:r w:rsidRPr="0067398C">
        <w:rPr>
          <w:rFonts w:ascii="Simplified Arabic" w:hAnsi="Simplified Arabic" w:cs="Simplified Arabic"/>
          <w:rtl/>
        </w:rPr>
        <w:t>الخدمات الحكومية</w:t>
      </w:r>
      <w:r w:rsidR="00686F7B" w:rsidRPr="0067398C">
        <w:rPr>
          <w:rFonts w:ascii="Simplified Arabic" w:hAnsi="Simplified Arabic" w:cs="Simplified Arabic" w:hint="cs"/>
          <w:rtl/>
        </w:rPr>
        <w:t>.</w:t>
      </w:r>
    </w:p>
    <w:p w14:paraId="6FA87A89" w14:textId="78172592" w:rsidR="008A52F4" w:rsidRDefault="008A52F4" w:rsidP="006F3437">
      <w:pPr>
        <w:pStyle w:val="ListParagraph"/>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40" w:lineRule="auto"/>
        <w:jc w:val="left"/>
        <w:rPr>
          <w:rFonts w:ascii="Simplified Arabic" w:hAnsi="Simplified Arabic" w:cs="Simplified Arabic"/>
        </w:rPr>
      </w:pPr>
      <w:r>
        <w:rPr>
          <w:rFonts w:ascii="Simplified Arabic" w:hAnsi="Simplified Arabic" w:cs="Simplified Arabic" w:hint="cs"/>
          <w:rtl/>
        </w:rPr>
        <w:t xml:space="preserve"> </w:t>
      </w:r>
      <w:r w:rsidRPr="008A52F4">
        <w:rPr>
          <w:rFonts w:ascii="Simplified Arabic" w:hAnsi="Simplified Arabic" w:cs="Simplified Arabic"/>
          <w:rtl/>
        </w:rPr>
        <w:t xml:space="preserve">المعلومات عن القوانين </w:t>
      </w:r>
      <w:r w:rsidR="00DB0FD6">
        <w:rPr>
          <w:rFonts w:ascii="Simplified Arabic" w:hAnsi="Simplified Arabic" w:cs="Simplified Arabic" w:hint="cs"/>
          <w:rtl/>
        </w:rPr>
        <w:t>والتشريعات</w:t>
      </w:r>
      <w:r w:rsidR="00DB0FD6" w:rsidRPr="008A52F4">
        <w:rPr>
          <w:rFonts w:ascii="Simplified Arabic" w:hAnsi="Simplified Arabic" w:cs="Simplified Arabic"/>
          <w:rtl/>
        </w:rPr>
        <w:t xml:space="preserve"> </w:t>
      </w:r>
      <w:r w:rsidR="00DB0FD6">
        <w:rPr>
          <w:rFonts w:ascii="Simplified Arabic" w:hAnsi="Simplified Arabic" w:cs="Simplified Arabic" w:hint="cs"/>
          <w:rtl/>
        </w:rPr>
        <w:t>للجهة</w:t>
      </w:r>
      <w:r w:rsidR="00686F7B">
        <w:rPr>
          <w:rFonts w:ascii="Simplified Arabic" w:hAnsi="Simplified Arabic" w:cs="Simplified Arabic" w:hint="cs"/>
          <w:rtl/>
        </w:rPr>
        <w:t>.</w:t>
      </w:r>
    </w:p>
    <w:p w14:paraId="04860DDE" w14:textId="6F3B8B84" w:rsidR="008A52F4" w:rsidRDefault="008A52F4" w:rsidP="006F3437">
      <w:pPr>
        <w:pStyle w:val="ListParagraph"/>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40" w:lineRule="auto"/>
        <w:jc w:val="left"/>
        <w:rPr>
          <w:rFonts w:ascii="Simplified Arabic" w:hAnsi="Simplified Arabic" w:cs="Simplified Arabic"/>
        </w:rPr>
      </w:pPr>
      <w:r>
        <w:rPr>
          <w:rFonts w:ascii="Simplified Arabic" w:hAnsi="Simplified Arabic" w:cs="Simplified Arabic" w:hint="cs"/>
          <w:rtl/>
        </w:rPr>
        <w:t xml:space="preserve"> </w:t>
      </w:r>
      <w:r w:rsidRPr="008A52F4">
        <w:rPr>
          <w:rFonts w:ascii="Simplified Arabic" w:hAnsi="Simplified Arabic" w:cs="Simplified Arabic"/>
          <w:rtl/>
        </w:rPr>
        <w:t>قائمة بأكثر الوثائق طلبا من الأفراد والجهات</w:t>
      </w:r>
      <w:r w:rsidR="00686F7B">
        <w:rPr>
          <w:rFonts w:ascii="Simplified Arabic" w:hAnsi="Simplified Arabic" w:cs="Simplified Arabic" w:hint="cs"/>
          <w:rtl/>
        </w:rPr>
        <w:t>.</w:t>
      </w:r>
    </w:p>
    <w:p w14:paraId="0DFD39FD" w14:textId="3F73E231" w:rsidR="008A52F4" w:rsidRPr="0096614C" w:rsidRDefault="008A52F4" w:rsidP="006F3437">
      <w:pPr>
        <w:pStyle w:val="Heading1"/>
        <w:numPr>
          <w:ilvl w:val="0"/>
          <w:numId w:val="0"/>
        </w:numPr>
        <w:bidi/>
        <w:ind w:left="720" w:hanging="720"/>
        <w:rPr>
          <w:rFonts w:ascii="Simplified Arabic" w:hAnsi="Simplified Arabic" w:cs="Simplified Arabic"/>
          <w:rtl/>
        </w:rPr>
      </w:pPr>
      <w:bookmarkStart w:id="14" w:name="_Toc479168471"/>
      <w:r w:rsidRPr="0096614C">
        <w:rPr>
          <w:rFonts w:ascii="Simplified Arabic" w:hAnsi="Simplified Arabic" w:cs="Simplified Arabic"/>
          <w:rtl/>
        </w:rPr>
        <w:lastRenderedPageBreak/>
        <w:t>المادة (</w:t>
      </w:r>
      <w:r w:rsidR="00B719FE">
        <w:rPr>
          <w:rFonts w:ascii="Simplified Arabic" w:hAnsi="Simplified Arabic" w:cs="Simplified Arabic"/>
        </w:rPr>
        <w:t>7</w:t>
      </w:r>
      <w:r w:rsidRPr="0096614C">
        <w:rPr>
          <w:rFonts w:ascii="Simplified Arabic" w:hAnsi="Simplified Arabic" w:cs="Simplified Arabic"/>
          <w:rtl/>
        </w:rPr>
        <w:t xml:space="preserve">) المعلومات الحكومية غير المتاحة </w:t>
      </w:r>
      <w:r w:rsidR="001A437A">
        <w:rPr>
          <w:rFonts w:ascii="Simplified Arabic" w:hAnsi="Simplified Arabic" w:cs="Simplified Arabic" w:hint="cs"/>
          <w:rtl/>
        </w:rPr>
        <w:t>للجمهور</w:t>
      </w:r>
      <w:bookmarkEnd w:id="14"/>
    </w:p>
    <w:p w14:paraId="142B14C6" w14:textId="75548E93" w:rsidR="00325874" w:rsidRDefault="00325874" w:rsidP="00B719FE">
      <w:pPr>
        <w:bidi/>
        <w:rPr>
          <w:rFonts w:ascii="Simplified Arabic" w:hAnsi="Simplified Arabic" w:cs="Simplified Arabic"/>
        </w:rPr>
      </w:pPr>
      <w:r>
        <w:rPr>
          <w:rFonts w:ascii="Simplified Arabic" w:hAnsi="Simplified Arabic" w:cs="Simplified Arabic"/>
          <w:rtl/>
        </w:rPr>
        <w:t>المعلومات غير المتاحة هي المعلومات التي قد يتسبب الكشف عنها بإلحاق ضرر بالمصلحة العامة</w:t>
      </w:r>
      <w:r w:rsidR="00523FD0">
        <w:rPr>
          <w:rFonts w:ascii="Simplified Arabic" w:hAnsi="Simplified Arabic" w:cs="Simplified Arabic" w:hint="cs"/>
          <w:rtl/>
        </w:rPr>
        <w:t xml:space="preserve"> </w:t>
      </w:r>
      <w:r>
        <w:rPr>
          <w:rFonts w:ascii="Simplified Arabic" w:hAnsi="Simplified Arabic" w:cs="Simplified Arabic"/>
          <w:rtl/>
        </w:rPr>
        <w:t xml:space="preserve">أو بالجهة الحكومية، وتلك التي قد تتعارض مع مصالح الدولة أو تخالف الإجراءات القانونية والتشريعات المعمول بها في دولة </w:t>
      </w:r>
      <w:r w:rsidR="00523FD0">
        <w:rPr>
          <w:rFonts w:ascii="Simplified Arabic" w:hAnsi="Simplified Arabic" w:cs="Simplified Arabic"/>
          <w:rtl/>
        </w:rPr>
        <w:t>الإمارات</w:t>
      </w:r>
      <w:r>
        <w:rPr>
          <w:rFonts w:ascii="Simplified Arabic" w:hAnsi="Simplified Arabic" w:cs="Simplified Arabic"/>
          <w:rtl/>
        </w:rPr>
        <w:t xml:space="preserve"> العربية المتحدة. وغالبا ما تكون تلك المعلومات مصنفة بتصنيف سري، أو سري للغاية نظراً لتأثيرها على الأمن الوطني والنظام العام، أو لأثرها على دولة أو منظمات دولية أو أجنبية، أو على الملكية الفكرية وحقوق الناشر، وأي حقوق تعاقدية أو التزامات دولية، أو </w:t>
      </w:r>
      <w:r w:rsidR="00523FD0">
        <w:rPr>
          <w:rFonts w:ascii="Simplified Arabic" w:hAnsi="Simplified Arabic" w:cs="Simplified Arabic" w:hint="cs"/>
          <w:rtl/>
        </w:rPr>
        <w:t>أسرار</w:t>
      </w:r>
      <w:r w:rsidR="00523FD0">
        <w:rPr>
          <w:rFonts w:ascii="Simplified Arabic" w:hAnsi="Simplified Arabic" w:cs="Simplified Arabic"/>
          <w:rtl/>
        </w:rPr>
        <w:t xml:space="preserve"> </w:t>
      </w:r>
      <w:r>
        <w:rPr>
          <w:rFonts w:ascii="Simplified Arabic" w:hAnsi="Simplified Arabic" w:cs="Simplified Arabic"/>
          <w:rtl/>
        </w:rPr>
        <w:t xml:space="preserve">تجارية. </w:t>
      </w:r>
      <w:r w:rsidR="00523FD0">
        <w:rPr>
          <w:rFonts w:ascii="Simplified Arabic" w:hAnsi="Simplified Arabic" w:cs="Simplified Arabic" w:hint="cs"/>
          <w:rtl/>
        </w:rPr>
        <w:t>وتندرج</w:t>
      </w:r>
      <w:r w:rsidR="00523FD0">
        <w:rPr>
          <w:rFonts w:ascii="Simplified Arabic" w:hAnsi="Simplified Arabic" w:cs="Simplified Arabic"/>
          <w:rtl/>
        </w:rPr>
        <w:t xml:space="preserve"> </w:t>
      </w:r>
      <w:r>
        <w:rPr>
          <w:rFonts w:ascii="Simplified Arabic" w:hAnsi="Simplified Arabic" w:cs="Simplified Arabic"/>
          <w:rtl/>
        </w:rPr>
        <w:t>تحت ذلك أيضاً المعلومات التي تضر بالصحة والسلامة العامة أو الخصوصية الشخصية.</w:t>
      </w:r>
    </w:p>
    <w:p w14:paraId="03D0DAB9" w14:textId="3D00CEE6" w:rsidR="008A52F4" w:rsidRPr="0096614C" w:rsidRDefault="0096614C" w:rsidP="000839E4">
      <w:pPr>
        <w:pStyle w:val="Heading1"/>
        <w:numPr>
          <w:ilvl w:val="0"/>
          <w:numId w:val="0"/>
        </w:numPr>
        <w:bidi/>
        <w:ind w:left="720" w:hanging="720"/>
        <w:rPr>
          <w:rFonts w:ascii="Simplified Arabic" w:hAnsi="Simplified Arabic" w:cs="Simplified Arabic"/>
          <w:rtl/>
        </w:rPr>
      </w:pPr>
      <w:bookmarkStart w:id="15" w:name="_Toc479168472"/>
      <w:r w:rsidRPr="0096614C">
        <w:rPr>
          <w:rFonts w:ascii="Simplified Arabic" w:hAnsi="Simplified Arabic" w:cs="Simplified Arabic"/>
          <w:rtl/>
        </w:rPr>
        <w:t>المادة (</w:t>
      </w:r>
      <w:r w:rsidR="00B719FE">
        <w:rPr>
          <w:rFonts w:ascii="Simplified Arabic" w:hAnsi="Simplified Arabic" w:cs="Simplified Arabic"/>
        </w:rPr>
        <w:t>8</w:t>
      </w:r>
      <w:r w:rsidRPr="0096614C">
        <w:rPr>
          <w:rFonts w:ascii="Simplified Arabic" w:hAnsi="Simplified Arabic" w:cs="Simplified Arabic"/>
          <w:rtl/>
        </w:rPr>
        <w:t xml:space="preserve">) </w:t>
      </w:r>
      <w:r w:rsidR="008A52F4" w:rsidRPr="0096614C">
        <w:rPr>
          <w:rFonts w:ascii="Simplified Arabic" w:hAnsi="Simplified Arabic" w:cs="Simplified Arabic"/>
          <w:rtl/>
        </w:rPr>
        <w:t>البنود العامة للوصول إلى المعلومات الحكومية</w:t>
      </w:r>
      <w:bookmarkEnd w:id="15"/>
    </w:p>
    <w:p w14:paraId="7E63AB0B" w14:textId="3B7F5CC2" w:rsidR="008A52F4" w:rsidRPr="0096614C" w:rsidRDefault="0096614C" w:rsidP="00B719FE">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hint="cs"/>
          <w:rtl/>
        </w:rPr>
        <w:t xml:space="preserve"> </w:t>
      </w:r>
      <w:r w:rsidR="008A52F4" w:rsidRPr="0096614C">
        <w:rPr>
          <w:rFonts w:ascii="Simplified Arabic" w:hAnsi="Simplified Arabic" w:cs="Simplified Arabic"/>
          <w:rtl/>
        </w:rPr>
        <w:t xml:space="preserve">للأفراد والجهات الحق </w:t>
      </w:r>
      <w:r w:rsidR="00E508C2">
        <w:rPr>
          <w:rFonts w:ascii="Simplified Arabic" w:hAnsi="Simplified Arabic" w:cs="Simplified Arabic" w:hint="cs"/>
          <w:rtl/>
        </w:rPr>
        <w:t xml:space="preserve">في </w:t>
      </w:r>
      <w:r w:rsidR="008A52F4" w:rsidRPr="0096614C">
        <w:rPr>
          <w:rFonts w:ascii="Simplified Arabic" w:hAnsi="Simplified Arabic" w:cs="Simplified Arabic"/>
          <w:rtl/>
        </w:rPr>
        <w:t>طلب</w:t>
      </w:r>
      <w:r w:rsidR="008A52F4" w:rsidRPr="0096614C">
        <w:rPr>
          <w:rFonts w:ascii="Simplified Arabic" w:hAnsi="Simplified Arabic" w:cs="Simplified Arabic"/>
        </w:rPr>
        <w:t xml:space="preserve"> </w:t>
      </w:r>
      <w:r w:rsidR="008A52F4" w:rsidRPr="0096614C">
        <w:rPr>
          <w:rFonts w:ascii="Simplified Arabic" w:hAnsi="Simplified Arabic" w:cs="Simplified Arabic"/>
          <w:rtl/>
          <w:lang w:bidi="ar-AE"/>
        </w:rPr>
        <w:t xml:space="preserve">الوصول إلى </w:t>
      </w:r>
      <w:r w:rsidR="008A52F4" w:rsidRPr="0096614C">
        <w:rPr>
          <w:rFonts w:ascii="Simplified Arabic" w:hAnsi="Simplified Arabic" w:cs="Simplified Arabic"/>
          <w:rtl/>
        </w:rPr>
        <w:t>المعلومات الحكومية من الجهة المعنية من غير تمييز.</w:t>
      </w:r>
    </w:p>
    <w:p w14:paraId="50A5BBE8" w14:textId="20164FED" w:rsidR="008A52F4" w:rsidRPr="0096614C" w:rsidRDefault="0096614C"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hint="cs"/>
          <w:rtl/>
        </w:rPr>
        <w:t xml:space="preserve"> </w:t>
      </w:r>
      <w:r w:rsidR="008A52F4" w:rsidRPr="0096614C">
        <w:rPr>
          <w:rFonts w:ascii="Simplified Arabic" w:hAnsi="Simplified Arabic" w:cs="Simplified Arabic"/>
          <w:rtl/>
        </w:rPr>
        <w:t xml:space="preserve">يتعين على الجهات توفير المعلومات الحكومية بشكل </w:t>
      </w:r>
      <w:r w:rsidR="00E508C2">
        <w:rPr>
          <w:rFonts w:ascii="Simplified Arabic" w:hAnsi="Simplified Arabic" w:cs="Simplified Arabic" w:hint="cs"/>
          <w:rtl/>
        </w:rPr>
        <w:t>إ</w:t>
      </w:r>
      <w:r w:rsidR="008A52F4" w:rsidRPr="0096614C">
        <w:rPr>
          <w:rFonts w:ascii="Simplified Arabic" w:hAnsi="Simplified Arabic" w:cs="Simplified Arabic"/>
          <w:rtl/>
        </w:rPr>
        <w:t>لكتروني وآني وبشكل مستمر</w:t>
      </w:r>
      <w:r w:rsidR="00E508C2">
        <w:rPr>
          <w:rFonts w:ascii="Simplified Arabic" w:hAnsi="Simplified Arabic" w:cs="Simplified Arabic" w:hint="cs"/>
          <w:rtl/>
        </w:rPr>
        <w:t>، وهذا</w:t>
      </w:r>
      <w:r w:rsidR="008A52F4" w:rsidRPr="0096614C">
        <w:rPr>
          <w:rFonts w:ascii="Simplified Arabic" w:hAnsi="Simplified Arabic" w:cs="Simplified Arabic"/>
          <w:rtl/>
        </w:rPr>
        <w:t xml:space="preserve"> هو الشائع والأساس.</w:t>
      </w:r>
    </w:p>
    <w:p w14:paraId="7A34F6C1" w14:textId="28D06D18" w:rsidR="0096614C" w:rsidRDefault="0096614C" w:rsidP="006F3437">
      <w:pPr>
        <w:pStyle w:val="ListParagraph"/>
        <w:numPr>
          <w:ilvl w:val="1"/>
          <w:numId w:val="11"/>
        </w:numPr>
        <w:bidi/>
        <w:spacing w:before="0" w:after="160" w:line="259" w:lineRule="auto"/>
        <w:jc w:val="left"/>
        <w:rPr>
          <w:rFonts w:ascii="Simplified Arabic" w:hAnsi="Simplified Arabic" w:cs="Simplified Arabic"/>
        </w:rPr>
      </w:pPr>
      <w:r>
        <w:rPr>
          <w:rFonts w:ascii="Simplified Arabic" w:hAnsi="Simplified Arabic" w:cs="Simplified Arabic" w:hint="cs"/>
          <w:rtl/>
        </w:rPr>
        <w:t xml:space="preserve"> </w:t>
      </w:r>
      <w:r w:rsidR="008A52F4" w:rsidRPr="0096614C">
        <w:rPr>
          <w:rFonts w:ascii="Simplified Arabic" w:hAnsi="Simplified Arabic" w:cs="Simplified Arabic"/>
          <w:rtl/>
        </w:rPr>
        <w:t xml:space="preserve">يتعين على الجهات نشر معلومات </w:t>
      </w:r>
      <w:r w:rsidR="00381FE0">
        <w:rPr>
          <w:rFonts w:ascii="Simplified Arabic" w:hAnsi="Simplified Arabic" w:cs="Simplified Arabic" w:hint="cs"/>
          <w:rtl/>
        </w:rPr>
        <w:t>الطلب ل</w:t>
      </w:r>
      <w:r w:rsidR="008A52F4" w:rsidRPr="0096614C">
        <w:rPr>
          <w:rFonts w:ascii="Simplified Arabic" w:hAnsi="Simplified Arabic" w:cs="Simplified Arabic"/>
          <w:rtl/>
        </w:rPr>
        <w:t>لوثائق التي تم توفيرها بطلب من الافراد والجهات.</w:t>
      </w:r>
    </w:p>
    <w:p w14:paraId="5DFAD326" w14:textId="77777777" w:rsidR="0096614C" w:rsidRDefault="0096614C" w:rsidP="006F3437">
      <w:pPr>
        <w:pStyle w:val="ListParagraph"/>
        <w:numPr>
          <w:ilvl w:val="1"/>
          <w:numId w:val="11"/>
        </w:numPr>
        <w:bidi/>
        <w:spacing w:before="0" w:after="160" w:line="259" w:lineRule="auto"/>
        <w:jc w:val="left"/>
        <w:rPr>
          <w:rFonts w:ascii="Simplified Arabic" w:hAnsi="Simplified Arabic" w:cs="Simplified Arabic"/>
        </w:rPr>
      </w:pPr>
      <w:r>
        <w:rPr>
          <w:rFonts w:ascii="Simplified Arabic" w:hAnsi="Simplified Arabic" w:cs="Simplified Arabic" w:hint="cs"/>
          <w:rtl/>
        </w:rPr>
        <w:t xml:space="preserve"> </w:t>
      </w:r>
      <w:r w:rsidR="008A52F4" w:rsidRPr="0096614C">
        <w:rPr>
          <w:rFonts w:ascii="Simplified Arabic" w:hAnsi="Simplified Arabic" w:cs="Simplified Arabic"/>
          <w:rtl/>
        </w:rPr>
        <w:t>يتعين توفير آلية طلب تحتوي على تفاصيل الطلب للجهة الحكومية المعنية عن المعلومات.</w:t>
      </w:r>
    </w:p>
    <w:p w14:paraId="128F6904" w14:textId="77777777" w:rsidR="0096614C" w:rsidRDefault="0096614C" w:rsidP="006F3437">
      <w:pPr>
        <w:pStyle w:val="ListParagraph"/>
        <w:numPr>
          <w:ilvl w:val="1"/>
          <w:numId w:val="11"/>
        </w:numPr>
        <w:bidi/>
        <w:spacing w:before="0" w:after="160" w:line="259" w:lineRule="auto"/>
        <w:jc w:val="left"/>
        <w:rPr>
          <w:rFonts w:ascii="Simplified Arabic" w:hAnsi="Simplified Arabic" w:cs="Simplified Arabic"/>
        </w:rPr>
      </w:pPr>
      <w:r>
        <w:rPr>
          <w:rFonts w:ascii="Simplified Arabic" w:hAnsi="Simplified Arabic" w:cs="Simplified Arabic" w:hint="cs"/>
          <w:rtl/>
        </w:rPr>
        <w:t xml:space="preserve"> </w:t>
      </w:r>
      <w:r w:rsidR="008A52F4" w:rsidRPr="0096614C">
        <w:rPr>
          <w:rFonts w:ascii="Simplified Arabic" w:hAnsi="Simplified Arabic" w:cs="Simplified Arabic"/>
          <w:rtl/>
        </w:rPr>
        <w:t>يتعين توفير آلية لرفع ملاحظات الأفراد والجهات حول طلب الوصول إلى المعلومات الحكومية.</w:t>
      </w:r>
    </w:p>
    <w:p w14:paraId="61CBC4F5" w14:textId="77777777" w:rsidR="0096614C" w:rsidRDefault="0096614C" w:rsidP="006F3437">
      <w:pPr>
        <w:pStyle w:val="ListParagraph"/>
        <w:numPr>
          <w:ilvl w:val="1"/>
          <w:numId w:val="11"/>
        </w:numPr>
        <w:bidi/>
        <w:spacing w:before="0" w:after="160" w:line="259" w:lineRule="auto"/>
        <w:jc w:val="left"/>
        <w:rPr>
          <w:rFonts w:ascii="Simplified Arabic" w:hAnsi="Simplified Arabic" w:cs="Simplified Arabic"/>
        </w:rPr>
      </w:pPr>
      <w:r>
        <w:rPr>
          <w:rFonts w:ascii="Simplified Arabic" w:hAnsi="Simplified Arabic" w:cs="Simplified Arabic" w:hint="cs"/>
          <w:rtl/>
        </w:rPr>
        <w:t xml:space="preserve"> </w:t>
      </w:r>
      <w:r w:rsidR="008A52F4" w:rsidRPr="0096614C">
        <w:rPr>
          <w:rFonts w:ascii="Simplified Arabic" w:hAnsi="Simplified Arabic" w:cs="Simplified Arabic"/>
          <w:rtl/>
        </w:rPr>
        <w:t>تقوم كل جهة حكومية من وقت لآخر بتحديث قائمة المعلومات الحكومية المتاحة للأفراد والجهات.</w:t>
      </w:r>
    </w:p>
    <w:p w14:paraId="4BEB3334" w14:textId="1304FB96" w:rsidR="0096614C" w:rsidRDefault="0096614C" w:rsidP="00B719FE">
      <w:pPr>
        <w:pStyle w:val="ListParagraph"/>
        <w:numPr>
          <w:ilvl w:val="1"/>
          <w:numId w:val="11"/>
        </w:numPr>
        <w:bidi/>
        <w:spacing w:before="0" w:after="160" w:line="259" w:lineRule="auto"/>
        <w:jc w:val="left"/>
        <w:rPr>
          <w:rFonts w:ascii="Simplified Arabic" w:hAnsi="Simplified Arabic" w:cs="Simplified Arabic"/>
        </w:rPr>
      </w:pPr>
      <w:r>
        <w:rPr>
          <w:rFonts w:ascii="Simplified Arabic" w:hAnsi="Simplified Arabic" w:cs="Simplified Arabic" w:hint="cs"/>
          <w:rtl/>
        </w:rPr>
        <w:t xml:space="preserve"> </w:t>
      </w:r>
      <w:r w:rsidR="008A52F4" w:rsidRPr="0096614C">
        <w:rPr>
          <w:rFonts w:ascii="Simplified Arabic" w:hAnsi="Simplified Arabic" w:cs="Simplified Arabic"/>
          <w:rtl/>
        </w:rPr>
        <w:t xml:space="preserve">يتعين </w:t>
      </w:r>
      <w:r w:rsidR="00E508C2">
        <w:rPr>
          <w:rFonts w:ascii="Simplified Arabic" w:hAnsi="Simplified Arabic" w:cs="Simplified Arabic"/>
          <w:rtl/>
        </w:rPr>
        <w:t>–</w:t>
      </w:r>
      <w:r w:rsidR="00E508C2">
        <w:rPr>
          <w:rFonts w:ascii="Simplified Arabic" w:hAnsi="Simplified Arabic" w:cs="Simplified Arabic" w:hint="cs"/>
          <w:rtl/>
        </w:rPr>
        <w:t xml:space="preserve"> على الأقل - </w:t>
      </w:r>
      <w:r w:rsidR="008A52F4" w:rsidRPr="0096614C">
        <w:rPr>
          <w:rFonts w:ascii="Simplified Arabic" w:hAnsi="Simplified Arabic" w:cs="Simplified Arabic"/>
          <w:rtl/>
        </w:rPr>
        <w:t>توفير طلب الكتروني على الموقع الرسمي للجهة الحكومية</w:t>
      </w:r>
      <w:r w:rsidR="00E508C2">
        <w:rPr>
          <w:rFonts w:ascii="Simplified Arabic" w:hAnsi="Simplified Arabic" w:cs="Simplified Arabic" w:hint="cs"/>
          <w:rtl/>
        </w:rPr>
        <w:t xml:space="preserve"> فيما يتعلق بطلب المعلومات</w:t>
      </w:r>
      <w:r w:rsidR="008A52F4" w:rsidRPr="0096614C">
        <w:rPr>
          <w:rFonts w:ascii="Simplified Arabic" w:hAnsi="Simplified Arabic" w:cs="Simplified Arabic"/>
          <w:rtl/>
        </w:rPr>
        <w:t>.</w:t>
      </w:r>
    </w:p>
    <w:p w14:paraId="61A7B8EC" w14:textId="41345DB8" w:rsidR="004D2301" w:rsidRDefault="0096614C" w:rsidP="006F3437">
      <w:pPr>
        <w:pStyle w:val="ListParagraph"/>
        <w:numPr>
          <w:ilvl w:val="1"/>
          <w:numId w:val="11"/>
        </w:numPr>
        <w:bidi/>
        <w:spacing w:before="0" w:after="160" w:line="259" w:lineRule="auto"/>
        <w:jc w:val="left"/>
        <w:rPr>
          <w:rFonts w:ascii="Simplified Arabic" w:hAnsi="Simplified Arabic" w:cs="Simplified Arabic"/>
        </w:rPr>
      </w:pPr>
      <w:r>
        <w:rPr>
          <w:rFonts w:ascii="Simplified Arabic" w:hAnsi="Simplified Arabic" w:cs="Simplified Arabic" w:hint="cs"/>
          <w:rtl/>
        </w:rPr>
        <w:t xml:space="preserve"> </w:t>
      </w:r>
      <w:r w:rsidR="008A52F4" w:rsidRPr="0096614C">
        <w:rPr>
          <w:rFonts w:ascii="Simplified Arabic" w:hAnsi="Simplified Arabic" w:cs="Simplified Arabic"/>
          <w:rtl/>
        </w:rPr>
        <w:t>يتعين توفير شعار باستلام الطلب يبين تاريخ الطلب ونوع المعلومات المطلوبة والفترة اللازمة للرد.</w:t>
      </w:r>
    </w:p>
    <w:p w14:paraId="251183E4" w14:textId="10FC267A" w:rsidR="0096614C" w:rsidRPr="004D2301"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4D2301">
        <w:rPr>
          <w:rFonts w:ascii="Simplified Arabic" w:hAnsi="Simplified Arabic" w:cs="Simplified Arabic"/>
          <w:rtl/>
        </w:rPr>
        <w:t xml:space="preserve">يتعين الرد على طلبات المعلومات الحكومية في غضون 15 </w:t>
      </w:r>
      <w:r w:rsidR="00E702C0">
        <w:rPr>
          <w:rFonts w:ascii="Simplified Arabic" w:hAnsi="Simplified Arabic" w:cs="Simplified Arabic" w:hint="cs"/>
          <w:rtl/>
        </w:rPr>
        <w:t>يوم</w:t>
      </w:r>
      <w:r w:rsidR="00E702C0" w:rsidRPr="004D2301">
        <w:rPr>
          <w:rFonts w:ascii="Simplified Arabic" w:hAnsi="Simplified Arabic" w:cs="Simplified Arabic"/>
          <w:rtl/>
        </w:rPr>
        <w:t xml:space="preserve"> </w:t>
      </w:r>
      <w:r w:rsidRPr="004D2301">
        <w:rPr>
          <w:rFonts w:ascii="Simplified Arabic" w:hAnsi="Simplified Arabic" w:cs="Simplified Arabic"/>
          <w:rtl/>
        </w:rPr>
        <w:t>عمل.</w:t>
      </w:r>
    </w:p>
    <w:p w14:paraId="32ED0E8D" w14:textId="77777777"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يتعين معالجة طلبات المعلومات بطريقة ملائمة وخلال الفترة المحددة.</w:t>
      </w:r>
    </w:p>
    <w:p w14:paraId="2750E655" w14:textId="4D0ED985"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يتم الرد على طلب المعلومات بنسخة من المعلومة ( جزئي</w:t>
      </w:r>
      <w:r w:rsidR="00E702C0">
        <w:rPr>
          <w:rFonts w:ascii="Simplified Arabic" w:hAnsi="Simplified Arabic" w:cs="Simplified Arabic" w:hint="cs"/>
          <w:rtl/>
        </w:rPr>
        <w:t>ة</w:t>
      </w:r>
      <w:r w:rsidRPr="0096614C">
        <w:rPr>
          <w:rFonts w:ascii="Simplified Arabic" w:hAnsi="Simplified Arabic" w:cs="Simplified Arabic"/>
          <w:rtl/>
        </w:rPr>
        <w:t xml:space="preserve"> أو كلي</w:t>
      </w:r>
      <w:r w:rsidR="00E702C0">
        <w:rPr>
          <w:rFonts w:ascii="Simplified Arabic" w:hAnsi="Simplified Arabic" w:cs="Simplified Arabic" w:hint="cs"/>
          <w:rtl/>
        </w:rPr>
        <w:t>ة</w:t>
      </w:r>
      <w:r w:rsidRPr="0096614C">
        <w:rPr>
          <w:rFonts w:ascii="Simplified Arabic" w:hAnsi="Simplified Arabic" w:cs="Simplified Arabic"/>
          <w:rtl/>
        </w:rPr>
        <w:t xml:space="preserve"> ) بالصيغة المتوفرة لدى الجهة.</w:t>
      </w:r>
    </w:p>
    <w:p w14:paraId="505A1400" w14:textId="77777777"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يتعين توفير قائمة بالرسوم المفروضة أو المستقبلية على المعلومات المطلوبة الكترونيا أو على شكل نسخ مع التعليل وشرح طريقة الدفع على الموقع الرسمي للجهة الحكومية.</w:t>
      </w:r>
    </w:p>
    <w:p w14:paraId="743B8780" w14:textId="77777777"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يتعين على الشخص أن يقوم بتحديث أو تصحيح معلوماته الشخصية المتوفرة لدى الجهة الحكومية.</w:t>
      </w:r>
    </w:p>
    <w:p w14:paraId="77A2E26C" w14:textId="77777777"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في حال توفير بيانات غير دقيقة أو تحتوي على أخطاء، يمكن للشخص الرجوع للجهة لتصحيح الخطأ، حيث تتكفل الجهة بأية كلفة إزاء توفير هذه المعلومات.</w:t>
      </w:r>
    </w:p>
    <w:p w14:paraId="35CC2AA7" w14:textId="77777777"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يتعين تحديد رسوم معقولة لتوفير المعلومات المطلوبة بحيث تسمح للأفراد والجهات طلب المعلومات الحكومية.</w:t>
      </w:r>
    </w:p>
    <w:p w14:paraId="05A71B12" w14:textId="345CC680"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 xml:space="preserve">يتعين تحديد الرسوم بشكل يتناسب مع </w:t>
      </w:r>
      <w:r w:rsidR="00485613">
        <w:rPr>
          <w:rFonts w:ascii="Simplified Arabic" w:hAnsi="Simplified Arabic" w:cs="Simplified Arabic" w:hint="cs"/>
          <w:rtl/>
        </w:rPr>
        <w:t>الكلفة</w:t>
      </w:r>
      <w:r w:rsidR="00485613" w:rsidRPr="0096614C">
        <w:rPr>
          <w:rFonts w:ascii="Simplified Arabic" w:hAnsi="Simplified Arabic" w:cs="Simplified Arabic"/>
          <w:rtl/>
        </w:rPr>
        <w:t xml:space="preserve"> </w:t>
      </w:r>
      <w:r w:rsidRPr="0096614C">
        <w:rPr>
          <w:rFonts w:ascii="Simplified Arabic" w:hAnsi="Simplified Arabic" w:cs="Simplified Arabic"/>
          <w:rtl/>
        </w:rPr>
        <w:t>الحقيقة لتوفير المعلومات.</w:t>
      </w:r>
    </w:p>
    <w:p w14:paraId="745A0DC0" w14:textId="77777777"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يتم الرد بأحد الردود التالية:</w:t>
      </w:r>
    </w:p>
    <w:p w14:paraId="3CC1CBD6" w14:textId="77777777" w:rsidR="0096614C" w:rsidRPr="002C771E" w:rsidRDefault="008A52F4" w:rsidP="002C771E">
      <w:pPr>
        <w:pStyle w:val="ListParagraph"/>
        <w:numPr>
          <w:ilvl w:val="0"/>
          <w:numId w:val="22"/>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المعلومات متوفرة لدى الجهة وسيتم تزويدها بشكل مجاني.</w:t>
      </w:r>
    </w:p>
    <w:p w14:paraId="15FECB3B" w14:textId="6637EE78" w:rsidR="0096614C" w:rsidRPr="002C771E" w:rsidRDefault="008A52F4" w:rsidP="002C771E">
      <w:pPr>
        <w:pStyle w:val="ListParagraph"/>
        <w:numPr>
          <w:ilvl w:val="0"/>
          <w:numId w:val="22"/>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lastRenderedPageBreak/>
        <w:t xml:space="preserve">المعلومات متوفرة لدى الجهة </w:t>
      </w:r>
      <w:r w:rsidR="00485613" w:rsidRPr="002C771E">
        <w:rPr>
          <w:rFonts w:ascii="Simplified Arabic" w:hAnsi="Simplified Arabic" w:cs="Simplified Arabic" w:hint="cs"/>
          <w:rtl/>
        </w:rPr>
        <w:t>و</w:t>
      </w:r>
      <w:r w:rsidRPr="002C771E">
        <w:rPr>
          <w:rFonts w:ascii="Simplified Arabic" w:hAnsi="Simplified Arabic" w:cs="Simplified Arabic"/>
          <w:rtl/>
        </w:rPr>
        <w:t xml:space="preserve">سيتم تزويدها </w:t>
      </w:r>
      <w:r w:rsidR="00485613" w:rsidRPr="002C771E">
        <w:rPr>
          <w:rFonts w:ascii="Simplified Arabic" w:hAnsi="Simplified Arabic" w:cs="Simplified Arabic" w:hint="cs"/>
          <w:rtl/>
        </w:rPr>
        <w:t xml:space="preserve">مقابل </w:t>
      </w:r>
      <w:r w:rsidRPr="002C771E">
        <w:rPr>
          <w:rFonts w:ascii="Simplified Arabic" w:hAnsi="Simplified Arabic" w:cs="Simplified Arabic"/>
          <w:rtl/>
        </w:rPr>
        <w:t>رسم مالي.</w:t>
      </w:r>
    </w:p>
    <w:p w14:paraId="4E667682" w14:textId="0AC466DC" w:rsidR="0096614C" w:rsidRPr="002C771E" w:rsidRDefault="008A52F4" w:rsidP="002C771E">
      <w:pPr>
        <w:pStyle w:val="ListParagraph"/>
        <w:numPr>
          <w:ilvl w:val="0"/>
          <w:numId w:val="22"/>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المعلومات متوفرة بشكل جزئي لدى الجهة وسيتم تزويد</w:t>
      </w:r>
      <w:r w:rsidR="00485613" w:rsidRPr="002C771E">
        <w:rPr>
          <w:rFonts w:ascii="Simplified Arabic" w:hAnsi="Simplified Arabic" w:cs="Simplified Arabic" w:hint="cs"/>
          <w:rtl/>
        </w:rPr>
        <w:t xml:space="preserve"> المتاح منها</w:t>
      </w:r>
      <w:r w:rsidRPr="002C771E">
        <w:rPr>
          <w:rFonts w:ascii="Simplified Arabic" w:hAnsi="Simplified Arabic" w:cs="Simplified Arabic"/>
          <w:rtl/>
        </w:rPr>
        <w:t xml:space="preserve"> بشكل مجاني.</w:t>
      </w:r>
    </w:p>
    <w:p w14:paraId="1A86941C" w14:textId="51211E02" w:rsidR="0096614C" w:rsidRPr="002C771E" w:rsidRDefault="008A52F4" w:rsidP="002C771E">
      <w:pPr>
        <w:pStyle w:val="ListParagraph"/>
        <w:numPr>
          <w:ilvl w:val="0"/>
          <w:numId w:val="22"/>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المعلومات متوفرة بشكل جزئي لدى الجهة وسيتم تزويد</w:t>
      </w:r>
      <w:r w:rsidR="00485613" w:rsidRPr="002C771E">
        <w:rPr>
          <w:rFonts w:ascii="Simplified Arabic" w:hAnsi="Simplified Arabic" w:cs="Simplified Arabic" w:hint="cs"/>
          <w:rtl/>
        </w:rPr>
        <w:t xml:space="preserve"> المتاح منها</w:t>
      </w:r>
      <w:r w:rsidRPr="002C771E">
        <w:rPr>
          <w:rFonts w:ascii="Simplified Arabic" w:hAnsi="Simplified Arabic" w:cs="Simplified Arabic"/>
          <w:rtl/>
        </w:rPr>
        <w:t xml:space="preserve"> </w:t>
      </w:r>
      <w:r w:rsidR="00485613" w:rsidRPr="002C771E">
        <w:rPr>
          <w:rFonts w:ascii="Simplified Arabic" w:hAnsi="Simplified Arabic" w:cs="Simplified Arabic" w:hint="cs"/>
          <w:rtl/>
        </w:rPr>
        <w:t xml:space="preserve">مقابل </w:t>
      </w:r>
      <w:r w:rsidRPr="002C771E">
        <w:rPr>
          <w:rFonts w:ascii="Simplified Arabic" w:hAnsi="Simplified Arabic" w:cs="Simplified Arabic"/>
          <w:rtl/>
        </w:rPr>
        <w:t>رسم مالي.</w:t>
      </w:r>
    </w:p>
    <w:p w14:paraId="04B47502" w14:textId="77777777" w:rsidR="0096614C" w:rsidRPr="002C771E" w:rsidRDefault="008A52F4" w:rsidP="002C771E">
      <w:pPr>
        <w:pStyle w:val="ListParagraph"/>
        <w:numPr>
          <w:ilvl w:val="0"/>
          <w:numId w:val="22"/>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المعلومات غير متوفرة لدى الجهة حاليا.</w:t>
      </w:r>
    </w:p>
    <w:p w14:paraId="2EC8C622" w14:textId="77777777" w:rsidR="0096614C" w:rsidRPr="002C771E" w:rsidRDefault="008A52F4" w:rsidP="002C771E">
      <w:pPr>
        <w:pStyle w:val="ListParagraph"/>
        <w:numPr>
          <w:ilvl w:val="0"/>
          <w:numId w:val="22"/>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المعلومات المطلوبة ليست من اختصاص الجهة. وسيتم تحويل الطلب إلى الجهة المعنية.</w:t>
      </w:r>
    </w:p>
    <w:p w14:paraId="2B4FB3D2" w14:textId="74F24DC6" w:rsidR="0096614C" w:rsidRPr="002C771E" w:rsidRDefault="008A52F4" w:rsidP="002C771E">
      <w:pPr>
        <w:pStyle w:val="ListParagraph"/>
        <w:numPr>
          <w:ilvl w:val="0"/>
          <w:numId w:val="22"/>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المعلومات المطلوبة غير متاحة، يرجى مراجعة الدليل ال</w:t>
      </w:r>
      <w:r w:rsidR="00523FD0" w:rsidRPr="002C771E">
        <w:rPr>
          <w:rFonts w:ascii="Simplified Arabic" w:hAnsi="Simplified Arabic" w:cs="Simplified Arabic"/>
          <w:rtl/>
        </w:rPr>
        <w:t>إرشادي</w:t>
      </w:r>
      <w:r w:rsidRPr="002C771E">
        <w:rPr>
          <w:rFonts w:ascii="Simplified Arabic" w:hAnsi="Simplified Arabic" w:cs="Simplified Arabic"/>
          <w:rtl/>
        </w:rPr>
        <w:t xml:space="preserve"> للمزيد من المعلومات.</w:t>
      </w:r>
    </w:p>
    <w:p w14:paraId="13413B98" w14:textId="0477824E" w:rsidR="0096614C" w:rsidRPr="002C771E" w:rsidRDefault="008A52F4" w:rsidP="002C771E">
      <w:pPr>
        <w:pStyle w:val="ListParagraph"/>
        <w:numPr>
          <w:ilvl w:val="0"/>
          <w:numId w:val="22"/>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 xml:space="preserve">الرجاء توضيح ومراجعة </w:t>
      </w:r>
      <w:r w:rsidR="005847B6" w:rsidRPr="002C771E">
        <w:rPr>
          <w:rFonts w:ascii="Simplified Arabic" w:hAnsi="Simplified Arabic" w:cs="Simplified Arabic" w:hint="cs"/>
          <w:rtl/>
        </w:rPr>
        <w:t>المعلومات</w:t>
      </w:r>
      <w:r w:rsidR="005847B6" w:rsidRPr="002C771E">
        <w:rPr>
          <w:rFonts w:ascii="Simplified Arabic" w:hAnsi="Simplified Arabic" w:cs="Simplified Arabic"/>
          <w:rtl/>
        </w:rPr>
        <w:t xml:space="preserve"> </w:t>
      </w:r>
      <w:r w:rsidRPr="002C771E">
        <w:rPr>
          <w:rFonts w:ascii="Simplified Arabic" w:hAnsi="Simplified Arabic" w:cs="Simplified Arabic"/>
          <w:rtl/>
        </w:rPr>
        <w:t>المطلوبة في الطلب و</w:t>
      </w:r>
      <w:r w:rsidR="00523FD0" w:rsidRPr="002C771E">
        <w:rPr>
          <w:rFonts w:ascii="Simplified Arabic" w:hAnsi="Simplified Arabic" w:cs="Simplified Arabic" w:hint="cs"/>
          <w:rtl/>
        </w:rPr>
        <w:t>إعادة</w:t>
      </w:r>
      <w:r w:rsidRPr="002C771E">
        <w:rPr>
          <w:rFonts w:ascii="Simplified Arabic" w:hAnsi="Simplified Arabic" w:cs="Simplified Arabic"/>
          <w:rtl/>
        </w:rPr>
        <w:t xml:space="preserve"> ارساله.</w:t>
      </w:r>
    </w:p>
    <w:p w14:paraId="70518A65" w14:textId="77777777" w:rsidR="0096614C" w:rsidRDefault="008A52F4" w:rsidP="00B719FE">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يعتبر الرد نهائيا من الجهة بخصوص المعلومات التي لا تقع ضمن نطاق عملها أو غير المتاحة.</w:t>
      </w:r>
    </w:p>
    <w:p w14:paraId="32CB157E" w14:textId="77777777"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 xml:space="preserve">يتعين على الجهة الحكومية توثيق جميع طلبات الوصول إلى المعلومات الحكومية، وبحد أدنى توثيق التالي: </w:t>
      </w:r>
    </w:p>
    <w:p w14:paraId="7A3DA576" w14:textId="77777777" w:rsidR="0096614C" w:rsidRPr="002C771E" w:rsidRDefault="008A52F4" w:rsidP="002C771E">
      <w:pPr>
        <w:pStyle w:val="ListParagraph"/>
        <w:numPr>
          <w:ilvl w:val="0"/>
          <w:numId w:val="21"/>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تاريخ الطلب</w:t>
      </w:r>
    </w:p>
    <w:p w14:paraId="086569C0" w14:textId="77777777" w:rsidR="0096614C" w:rsidRPr="002C771E" w:rsidRDefault="008A52F4" w:rsidP="002C771E">
      <w:pPr>
        <w:pStyle w:val="ListParagraph"/>
        <w:numPr>
          <w:ilvl w:val="0"/>
          <w:numId w:val="21"/>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الشخص أو الجهة الطالبة للمعلومة</w:t>
      </w:r>
    </w:p>
    <w:p w14:paraId="6684E24D" w14:textId="77777777" w:rsidR="0096614C" w:rsidRPr="002C771E" w:rsidRDefault="008A52F4" w:rsidP="002C771E">
      <w:pPr>
        <w:pStyle w:val="ListParagraph"/>
        <w:numPr>
          <w:ilvl w:val="0"/>
          <w:numId w:val="21"/>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تفاصيل المعلومات المطلوبة</w:t>
      </w:r>
    </w:p>
    <w:p w14:paraId="2052F0BF" w14:textId="77777777" w:rsidR="0096614C" w:rsidRPr="002C771E" w:rsidRDefault="008A52F4" w:rsidP="002C771E">
      <w:pPr>
        <w:pStyle w:val="ListParagraph"/>
        <w:numPr>
          <w:ilvl w:val="0"/>
          <w:numId w:val="21"/>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الرد على الطلب وأسبابه وتاريخ الرد</w:t>
      </w:r>
    </w:p>
    <w:p w14:paraId="74E46839" w14:textId="77777777" w:rsidR="0096614C" w:rsidRPr="002C771E" w:rsidRDefault="008A52F4" w:rsidP="002C771E">
      <w:pPr>
        <w:pStyle w:val="ListParagraph"/>
        <w:numPr>
          <w:ilvl w:val="0"/>
          <w:numId w:val="21"/>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الرسوم المفروضة وأسبابها</w:t>
      </w:r>
    </w:p>
    <w:p w14:paraId="3C04447C" w14:textId="77777777" w:rsidR="0096614C" w:rsidRPr="002C771E" w:rsidRDefault="008A52F4" w:rsidP="002C771E">
      <w:pPr>
        <w:pStyle w:val="ListParagraph"/>
        <w:numPr>
          <w:ilvl w:val="0"/>
          <w:numId w:val="21"/>
        </w:numPr>
        <w:bidi/>
        <w:spacing w:before="0" w:after="160" w:line="259" w:lineRule="auto"/>
        <w:jc w:val="left"/>
        <w:rPr>
          <w:rFonts w:ascii="Simplified Arabic" w:hAnsi="Simplified Arabic" w:cs="Simplified Arabic"/>
        </w:rPr>
      </w:pPr>
      <w:r w:rsidRPr="002C771E">
        <w:rPr>
          <w:rFonts w:ascii="Simplified Arabic" w:hAnsi="Simplified Arabic" w:cs="Simplified Arabic"/>
          <w:rtl/>
        </w:rPr>
        <w:t>نسخة الوثيقة المزودة</w:t>
      </w:r>
    </w:p>
    <w:p w14:paraId="706A55EB" w14:textId="52A12E90" w:rsidR="0096614C" w:rsidRDefault="008A52F4" w:rsidP="00B719FE">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 xml:space="preserve">لا </w:t>
      </w:r>
      <w:r w:rsidR="00485613">
        <w:rPr>
          <w:rFonts w:ascii="Simplified Arabic" w:hAnsi="Simplified Arabic" w:cs="Simplified Arabic" w:hint="cs"/>
          <w:rtl/>
        </w:rPr>
        <w:t>يتوجب على</w:t>
      </w:r>
      <w:r w:rsidRPr="0096614C">
        <w:rPr>
          <w:rFonts w:ascii="Simplified Arabic" w:hAnsi="Simplified Arabic" w:cs="Simplified Arabic"/>
          <w:rtl/>
        </w:rPr>
        <w:t xml:space="preserve"> ال</w:t>
      </w:r>
      <w:r w:rsidR="00485613">
        <w:rPr>
          <w:rFonts w:ascii="Simplified Arabic" w:hAnsi="Simplified Arabic" w:cs="Simplified Arabic" w:hint="cs"/>
          <w:rtl/>
        </w:rPr>
        <w:t>أ</w:t>
      </w:r>
      <w:r w:rsidRPr="0096614C">
        <w:rPr>
          <w:rFonts w:ascii="Simplified Arabic" w:hAnsi="Simplified Arabic" w:cs="Simplified Arabic"/>
          <w:rtl/>
        </w:rPr>
        <w:t>فراد والجهات الطالبة للمعلومات ذكر أسباب الطلب.</w:t>
      </w:r>
    </w:p>
    <w:p w14:paraId="726CC780" w14:textId="6830FBC2"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 xml:space="preserve">يتعين على الجهة الحكومية تحديد إدارة معنية </w:t>
      </w:r>
      <w:r w:rsidR="00485613">
        <w:rPr>
          <w:rFonts w:ascii="Simplified Arabic" w:hAnsi="Simplified Arabic" w:cs="Simplified Arabic" w:hint="cs"/>
          <w:rtl/>
        </w:rPr>
        <w:t>ل</w:t>
      </w:r>
      <w:r w:rsidRPr="0096614C">
        <w:rPr>
          <w:rFonts w:ascii="Simplified Arabic" w:hAnsi="Simplified Arabic" w:cs="Simplified Arabic"/>
          <w:rtl/>
        </w:rPr>
        <w:t>لاستجابة لطلبات الوصول الى المعلومات الحكومية.</w:t>
      </w:r>
    </w:p>
    <w:p w14:paraId="5CA96B0D" w14:textId="4EC7EC5E"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لا يحل هذا الدليل ال</w:t>
      </w:r>
      <w:r w:rsidR="00523FD0">
        <w:rPr>
          <w:rFonts w:ascii="Simplified Arabic" w:hAnsi="Simplified Arabic" w:cs="Simplified Arabic"/>
          <w:rtl/>
        </w:rPr>
        <w:t>إرشادي</w:t>
      </w:r>
      <w:r w:rsidRPr="0096614C">
        <w:rPr>
          <w:rFonts w:ascii="Simplified Arabic" w:hAnsi="Simplified Arabic" w:cs="Simplified Arabic"/>
          <w:rtl/>
        </w:rPr>
        <w:t xml:space="preserve"> </w:t>
      </w:r>
      <w:r w:rsidR="00485613">
        <w:rPr>
          <w:rFonts w:ascii="Simplified Arabic" w:hAnsi="Simplified Arabic" w:cs="Simplified Arabic" w:hint="cs"/>
          <w:rtl/>
        </w:rPr>
        <w:t xml:space="preserve">من - </w:t>
      </w:r>
      <w:r w:rsidRPr="0096614C">
        <w:rPr>
          <w:rFonts w:ascii="Simplified Arabic" w:hAnsi="Simplified Arabic" w:cs="Simplified Arabic"/>
          <w:rtl/>
        </w:rPr>
        <w:t xml:space="preserve">ولا يحد من </w:t>
      </w:r>
      <w:r w:rsidR="0096614C" w:rsidRPr="0096614C">
        <w:rPr>
          <w:rFonts w:ascii="Simplified Arabic" w:hAnsi="Simplified Arabic" w:cs="Simplified Arabic" w:hint="cs"/>
          <w:rtl/>
        </w:rPr>
        <w:t>العمل على</w:t>
      </w:r>
      <w:r w:rsidRPr="0096614C">
        <w:rPr>
          <w:rFonts w:ascii="Simplified Arabic" w:hAnsi="Simplified Arabic" w:cs="Simplified Arabic"/>
          <w:rtl/>
        </w:rPr>
        <w:t xml:space="preserve"> أية</w:t>
      </w:r>
      <w:r w:rsidR="00485613">
        <w:rPr>
          <w:rFonts w:ascii="Simplified Arabic" w:hAnsi="Simplified Arabic" w:cs="Simplified Arabic" w:hint="cs"/>
          <w:rtl/>
        </w:rPr>
        <w:t xml:space="preserve"> -</w:t>
      </w:r>
      <w:r w:rsidRPr="0096614C">
        <w:rPr>
          <w:rFonts w:ascii="Simplified Arabic" w:hAnsi="Simplified Arabic" w:cs="Simplified Arabic"/>
          <w:rtl/>
        </w:rPr>
        <w:t xml:space="preserve"> قوانين او تشريعات أو أنظمة وسياسات لنشر البيانات والمعلومات الحكومية في دولة </w:t>
      </w:r>
      <w:r w:rsidR="00523FD0">
        <w:rPr>
          <w:rFonts w:ascii="Simplified Arabic" w:hAnsi="Simplified Arabic" w:cs="Simplified Arabic"/>
          <w:rtl/>
        </w:rPr>
        <w:t>الإمارات</w:t>
      </w:r>
      <w:r w:rsidRPr="0096614C">
        <w:rPr>
          <w:rFonts w:ascii="Simplified Arabic" w:hAnsi="Simplified Arabic" w:cs="Simplified Arabic"/>
          <w:rtl/>
        </w:rPr>
        <w:t xml:space="preserve"> العربية المتحدة من الجهات الحكومية المعنية</w:t>
      </w:r>
      <w:r w:rsidR="001A437A">
        <w:rPr>
          <w:rFonts w:ascii="Simplified Arabic" w:hAnsi="Simplified Arabic" w:cs="Simplified Arabic" w:hint="cs"/>
          <w:rtl/>
        </w:rPr>
        <w:t xml:space="preserve"> الاتحادية والمحلية</w:t>
      </w:r>
      <w:r w:rsidRPr="0096614C">
        <w:rPr>
          <w:rFonts w:ascii="Simplified Arabic" w:hAnsi="Simplified Arabic" w:cs="Simplified Arabic"/>
          <w:rtl/>
        </w:rPr>
        <w:t>.</w:t>
      </w:r>
    </w:p>
    <w:p w14:paraId="691EEC8F" w14:textId="77777777" w:rsid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يتعين على الشخص أو الجهة التسجيل في خدمة طلب الوصول إلى المعلومات من خلال توفير معلومات دقيقة وصحيحة ومحدثة.</w:t>
      </w:r>
    </w:p>
    <w:p w14:paraId="32552F40" w14:textId="62661279" w:rsidR="008A52F4" w:rsidRPr="0096614C" w:rsidRDefault="008A52F4" w:rsidP="006F3437">
      <w:pPr>
        <w:pStyle w:val="ListParagraph"/>
        <w:numPr>
          <w:ilvl w:val="1"/>
          <w:numId w:val="11"/>
        </w:numPr>
        <w:bidi/>
        <w:spacing w:before="0" w:after="160" w:line="259" w:lineRule="auto"/>
        <w:jc w:val="left"/>
        <w:rPr>
          <w:rFonts w:ascii="Simplified Arabic" w:hAnsi="Simplified Arabic" w:cs="Simplified Arabic"/>
        </w:rPr>
      </w:pPr>
      <w:r w:rsidRPr="0096614C">
        <w:rPr>
          <w:rFonts w:ascii="Simplified Arabic" w:hAnsi="Simplified Arabic" w:cs="Simplified Arabic"/>
          <w:rtl/>
        </w:rPr>
        <w:t>في حال تقديم معلومات غير صحيحة يحق للجهة الحكومية التحفظ على الطلب للوصول إلى المعلومات الحكومية.</w:t>
      </w:r>
    </w:p>
    <w:p w14:paraId="0E9A494E" w14:textId="77777777" w:rsidR="0050750A" w:rsidRDefault="0050750A" w:rsidP="006F3437">
      <w:pPr>
        <w:pStyle w:val="Heading1"/>
        <w:numPr>
          <w:ilvl w:val="0"/>
          <w:numId w:val="0"/>
        </w:numPr>
        <w:bidi/>
        <w:ind w:left="720" w:hanging="720"/>
        <w:rPr>
          <w:rFonts w:ascii="Simplified Arabic" w:hAnsi="Simplified Arabic" w:cs="Simplified Arabic"/>
        </w:rPr>
      </w:pPr>
    </w:p>
    <w:p w14:paraId="7C1DE937" w14:textId="03EAC6C6" w:rsidR="008A52F4" w:rsidRPr="0096614C" w:rsidRDefault="0096614C" w:rsidP="0050750A">
      <w:pPr>
        <w:pStyle w:val="Heading1"/>
        <w:numPr>
          <w:ilvl w:val="0"/>
          <w:numId w:val="0"/>
        </w:numPr>
        <w:bidi/>
        <w:ind w:left="720" w:hanging="720"/>
        <w:rPr>
          <w:rFonts w:ascii="Simplified Arabic" w:hAnsi="Simplified Arabic" w:cs="Simplified Arabic"/>
          <w:rtl/>
        </w:rPr>
      </w:pPr>
      <w:bookmarkStart w:id="16" w:name="_Toc479168473"/>
      <w:r w:rsidRPr="0096614C">
        <w:rPr>
          <w:rFonts w:ascii="Simplified Arabic" w:hAnsi="Simplified Arabic" w:cs="Simplified Arabic"/>
          <w:rtl/>
        </w:rPr>
        <w:t>المادة (</w:t>
      </w:r>
      <w:r w:rsidR="00204617">
        <w:rPr>
          <w:rFonts w:ascii="Simplified Arabic" w:hAnsi="Simplified Arabic" w:cs="Simplified Arabic" w:hint="cs"/>
          <w:rtl/>
        </w:rPr>
        <w:t>9</w:t>
      </w:r>
      <w:r w:rsidRPr="0096614C">
        <w:rPr>
          <w:rFonts w:ascii="Simplified Arabic" w:hAnsi="Simplified Arabic" w:cs="Simplified Arabic"/>
          <w:rtl/>
        </w:rPr>
        <w:t xml:space="preserve">) </w:t>
      </w:r>
      <w:r w:rsidR="008A52F4" w:rsidRPr="0096614C">
        <w:rPr>
          <w:rFonts w:ascii="Simplified Arabic" w:hAnsi="Simplified Arabic" w:cs="Simplified Arabic"/>
          <w:rtl/>
        </w:rPr>
        <w:t>تحديثات على الوثيقة</w:t>
      </w:r>
      <w:bookmarkEnd w:id="16"/>
    </w:p>
    <w:p w14:paraId="1C49A92B" w14:textId="2343623E" w:rsidR="008A52F4" w:rsidRPr="008A52F4" w:rsidRDefault="002C771E" w:rsidP="00DB07BE">
      <w:pPr>
        <w:bidi/>
        <w:jc w:val="left"/>
        <w:rPr>
          <w:rFonts w:ascii="Simplified Arabic" w:eastAsiaTheme="minorHAnsi" w:hAnsi="Simplified Arabic" w:cs="Simplified Arabic"/>
          <w:lang w:eastAsia="en-GB"/>
        </w:rPr>
      </w:pPr>
      <w:r>
        <w:rPr>
          <w:rFonts w:ascii="Simplified Arabic" w:hAnsi="Simplified Arabic" w:cs="Simplified Arabic"/>
        </w:rPr>
        <w:t xml:space="preserve"> 9.1 </w:t>
      </w:r>
      <w:r>
        <w:rPr>
          <w:rFonts w:ascii="Simplified Arabic" w:hAnsi="Simplified Arabic" w:cs="Simplified Arabic"/>
          <w:rtl/>
        </w:rPr>
        <w:t>سيتم</w:t>
      </w:r>
      <w:r w:rsidR="008A52F4" w:rsidRPr="008A52F4">
        <w:rPr>
          <w:rFonts w:ascii="Simplified Arabic" w:hAnsi="Simplified Arabic" w:cs="Simplified Arabic"/>
          <w:rtl/>
        </w:rPr>
        <w:t xml:space="preserve"> التنويه من فترة إلى أخرى عن أية تحديثات أجريت للوثيقة في هذا الجزء بناء على مستجدات طلب المستخدمين للمعلومات الحكومية وبناء على أية تطورات ذات </w:t>
      </w:r>
      <w:r w:rsidR="00CD41E0">
        <w:rPr>
          <w:rFonts w:ascii="Simplified Arabic" w:hAnsi="Simplified Arabic" w:cs="Simplified Arabic" w:hint="cs"/>
          <w:rtl/>
        </w:rPr>
        <w:t>صلة</w:t>
      </w:r>
      <w:r w:rsidR="008A52F4" w:rsidRPr="008A52F4">
        <w:rPr>
          <w:rFonts w:ascii="Simplified Arabic" w:hAnsi="Simplified Arabic" w:cs="Simplified Arabic"/>
          <w:rtl/>
        </w:rPr>
        <w:t>.</w:t>
      </w:r>
      <w:bookmarkEnd w:id="0"/>
      <w:bookmarkEnd w:id="1"/>
      <w:bookmarkEnd w:id="2"/>
      <w:bookmarkEnd w:id="3"/>
      <w:bookmarkEnd w:id="4"/>
      <w:bookmarkEnd w:id="5"/>
      <w:bookmarkEnd w:id="6"/>
    </w:p>
    <w:sectPr w:rsidR="008A52F4" w:rsidRPr="008A52F4" w:rsidSect="007E08AE">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5CCD1" w14:textId="77777777" w:rsidR="005520BF" w:rsidRDefault="005520BF">
      <w:r>
        <w:separator/>
      </w:r>
    </w:p>
  </w:endnote>
  <w:endnote w:type="continuationSeparator" w:id="0">
    <w:p w14:paraId="5C116373" w14:textId="77777777" w:rsidR="005520BF" w:rsidRDefault="0055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AAE53" w14:textId="77777777" w:rsidR="0072376E" w:rsidRDefault="0072376E" w:rsidP="00B45B24">
    <w:pPr>
      <w:tabs>
        <w:tab w:val="right" w:pos="9180"/>
      </w:tabs>
      <w:spacing w:before="0" w:after="0"/>
      <w:jc w:val="center"/>
      <w:rPr>
        <w:rtl/>
        <w:lang w:bidi="ar-AE"/>
      </w:rPr>
    </w:pPr>
    <w:r w:rsidRPr="009F11CE">
      <w:rPr>
        <w:sz w:val="20"/>
        <w:szCs w:val="20"/>
      </w:rPr>
      <w:t xml:space="preserve">- </w:t>
    </w:r>
    <w:r w:rsidRPr="009F11CE">
      <w:rPr>
        <w:sz w:val="20"/>
        <w:szCs w:val="20"/>
      </w:rPr>
      <w:fldChar w:fldCharType="begin"/>
    </w:r>
    <w:r w:rsidRPr="009F11CE">
      <w:rPr>
        <w:sz w:val="20"/>
        <w:szCs w:val="20"/>
      </w:rPr>
      <w:instrText xml:space="preserve"> PAGE </w:instrText>
    </w:r>
    <w:r w:rsidRPr="009F11CE">
      <w:rPr>
        <w:sz w:val="20"/>
        <w:szCs w:val="20"/>
      </w:rPr>
      <w:fldChar w:fldCharType="separate"/>
    </w:r>
    <w:r w:rsidR="00D32C59">
      <w:rPr>
        <w:noProof/>
        <w:sz w:val="20"/>
        <w:szCs w:val="20"/>
      </w:rPr>
      <w:t>7</w:t>
    </w:r>
    <w:r w:rsidRPr="009F11CE">
      <w:rPr>
        <w:sz w:val="20"/>
        <w:szCs w:val="20"/>
      </w:rPr>
      <w:fldChar w:fldCharType="end"/>
    </w:r>
    <w:r w:rsidRPr="009F11CE">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7DA2" w14:textId="77777777" w:rsidR="0072376E" w:rsidRDefault="0072376E" w:rsidP="005F1690">
    <w:pPr>
      <w:tabs>
        <w:tab w:val="right" w:pos="9180"/>
      </w:tabs>
      <w:spacing w:before="0" w:after="0" w:line="240" w:lineRule="auto"/>
      <w:rPr>
        <w:sz w:val="20"/>
        <w:szCs w:val="20"/>
      </w:rPr>
    </w:pPr>
  </w:p>
  <w:p w14:paraId="60DA63B3" w14:textId="77777777" w:rsidR="0072376E" w:rsidRPr="00C84651" w:rsidRDefault="0072376E" w:rsidP="005A53BD">
    <w:pPr>
      <w:tabs>
        <w:tab w:val="right" w:pos="9180"/>
      </w:tabs>
      <w:rPr>
        <w:sz w:val="20"/>
        <w:szCs w:val="20"/>
      </w:rPr>
    </w:pPr>
  </w:p>
  <w:p w14:paraId="352FBE8B" w14:textId="77777777" w:rsidR="0072376E" w:rsidRPr="00C84651" w:rsidRDefault="0072376E" w:rsidP="005A53BD">
    <w:pPr>
      <w:tabs>
        <w:tab w:val="right" w:pos="918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329C" w14:textId="77777777" w:rsidR="005520BF" w:rsidRDefault="005520BF">
      <w:r>
        <w:separator/>
      </w:r>
    </w:p>
  </w:footnote>
  <w:footnote w:type="continuationSeparator" w:id="0">
    <w:p w14:paraId="0D5766B6" w14:textId="77777777" w:rsidR="005520BF" w:rsidRDefault="00552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7F128" w14:textId="1B005AF5" w:rsidR="0072376E" w:rsidRDefault="0072376E" w:rsidP="005F1690">
    <w:pPr>
      <w:spacing w:before="0" w:after="0" w:line="240" w:lineRule="auto"/>
      <w:rPr>
        <w:noProof/>
        <w:lang w:val="en-US"/>
      </w:rPr>
    </w:pPr>
  </w:p>
  <w:p w14:paraId="543B3FE8" w14:textId="77777777" w:rsidR="0072376E" w:rsidRDefault="0072376E" w:rsidP="005F1690">
    <w:pPr>
      <w:spacing w:before="0" w:after="0" w:line="240" w:lineRule="auto"/>
      <w:rPr>
        <w:noProof/>
        <w:lang w:val="en-US"/>
      </w:rPr>
    </w:pPr>
  </w:p>
  <w:p w14:paraId="756AF65A" w14:textId="77777777" w:rsidR="0072376E" w:rsidRDefault="0072376E" w:rsidP="005F1690">
    <w:pPr>
      <w:spacing w:before="0" w:after="0" w:line="240" w:lineRule="auto"/>
      <w:rPr>
        <w:b/>
        <w:bCs/>
        <w:sz w:val="18"/>
        <w:szCs w:val="18"/>
      </w:rPr>
    </w:pPr>
  </w:p>
  <w:p w14:paraId="2379CC83" w14:textId="77777777" w:rsidR="0072376E" w:rsidRPr="004B1BD6" w:rsidRDefault="0072376E" w:rsidP="005F1690">
    <w:pPr>
      <w:spacing w:before="0" w:after="0" w:line="240" w:lineRule="auto"/>
      <w:rPr>
        <w:b/>
        <w:b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F2B31" w14:textId="6718B31E" w:rsidR="0072376E" w:rsidRPr="007E54F2" w:rsidRDefault="005520BF" w:rsidP="004216A8">
    <w:sdt>
      <w:sdtPr>
        <w:id w:val="-1733681105"/>
        <w:docPartObj>
          <w:docPartGallery w:val="Watermarks"/>
          <w:docPartUnique/>
        </w:docPartObj>
      </w:sdtPr>
      <w:sdtEndPr/>
      <w:sdtContent>
        <w:r>
          <w:rPr>
            <w:noProof/>
            <w:lang w:val="en-US" w:eastAsia="zh-TW"/>
          </w:rPr>
          <w:pict w14:anchorId="03E6B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07B8D2D1" w14:textId="77777777" w:rsidR="0072376E" w:rsidRPr="007E54F2" w:rsidRDefault="0072376E" w:rsidP="00333D3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27EE7CE"/>
    <w:lvl w:ilvl="0">
      <w:start w:val="1"/>
      <w:numFmt w:val="decimal"/>
      <w:pStyle w:val="ListNumber"/>
      <w:lvlText w:val="%1."/>
      <w:lvlJc w:val="left"/>
      <w:pPr>
        <w:tabs>
          <w:tab w:val="num" w:pos="360"/>
        </w:tabs>
        <w:ind w:left="360" w:hanging="360"/>
      </w:pPr>
    </w:lvl>
  </w:abstractNum>
  <w:abstractNum w:abstractNumId="1">
    <w:nsid w:val="FFFFFF89"/>
    <w:multiLevelType w:val="singleLevel"/>
    <w:tmpl w:val="DDD4C18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9271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64F3F00"/>
    <w:multiLevelType w:val="hybridMultilevel"/>
    <w:tmpl w:val="3DB00F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082830"/>
    <w:multiLevelType w:val="multilevel"/>
    <w:tmpl w:val="56F8E0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B4278F5"/>
    <w:multiLevelType w:val="multilevel"/>
    <w:tmpl w:val="50C877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60E2A9A"/>
    <w:multiLevelType w:val="multilevel"/>
    <w:tmpl w:val="39A4B078"/>
    <w:lvl w:ilvl="0">
      <w:start w:val="1"/>
      <w:numFmt w:val="decimal"/>
      <w:pStyle w:val="Heading1"/>
      <w:lvlText w:val="%1."/>
      <w:lvlJc w:val="left"/>
      <w:pPr>
        <w:tabs>
          <w:tab w:val="num" w:pos="720"/>
        </w:tabs>
        <w:ind w:left="720" w:hanging="720"/>
      </w:pPr>
      <w:rPr>
        <w:rFonts w:ascii="Arial Bold" w:hAnsi="Arial Bold" w:hint="default"/>
        <w:b/>
        <w:bCs w:val="0"/>
        <w:i w:val="0"/>
        <w:iCs w:val="0"/>
        <w:caps/>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1440"/>
        </w:tabs>
        <w:ind w:left="1440" w:hanging="720"/>
      </w:pPr>
      <w:rPr>
        <w:rFonts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160"/>
        </w:tabs>
        <w:ind w:left="2160" w:hanging="720"/>
      </w:pPr>
      <w:rPr>
        <w:rFonts w:ascii="Arial" w:hAnsi="Arial" w:cs="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880"/>
        </w:tabs>
        <w:ind w:left="2880" w:hanging="720"/>
      </w:pPr>
      <w:rPr>
        <w:rFonts w:hint="default"/>
      </w:rPr>
    </w:lvl>
    <w:lvl w:ilvl="4">
      <w:start w:val="1"/>
      <w:numFmt w:val="lowerLetter"/>
      <w:pStyle w:val="Heading5"/>
      <w:lvlText w:val="(%5)"/>
      <w:lvlJc w:val="left"/>
      <w:pPr>
        <w:tabs>
          <w:tab w:val="num" w:pos="3240"/>
        </w:tabs>
        <w:ind w:left="2952" w:hanging="792"/>
      </w:pPr>
      <w:rPr>
        <w:rFonts w:hint="default"/>
      </w:rPr>
    </w:lvl>
    <w:lvl w:ilvl="5">
      <w:start w:val="1"/>
      <w:numFmt w:val="decimal"/>
      <w:pStyle w:val="Heading6"/>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7">
    <w:nsid w:val="2664769A"/>
    <w:multiLevelType w:val="hybridMultilevel"/>
    <w:tmpl w:val="791C8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4C3D3E"/>
    <w:multiLevelType w:val="multilevel"/>
    <w:tmpl w:val="CCEE5EDE"/>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9">
    <w:nsid w:val="3AE47FD6"/>
    <w:multiLevelType w:val="multilevel"/>
    <w:tmpl w:val="FA0C474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DD603D2"/>
    <w:multiLevelType w:val="hybridMultilevel"/>
    <w:tmpl w:val="B2AE3386"/>
    <w:name w:val="Simmons&amp;Simmons"/>
    <w:lvl w:ilvl="0" w:tplc="5EBE239A">
      <w:start w:val="1"/>
      <w:numFmt w:val="bullet"/>
      <w:lvlText w:val=""/>
      <w:lvlJc w:val="left"/>
      <w:pPr>
        <w:tabs>
          <w:tab w:val="num" w:pos="720"/>
        </w:tabs>
        <w:ind w:left="720" w:hanging="360"/>
      </w:pPr>
      <w:rPr>
        <w:rFonts w:ascii="Symbol" w:hAnsi="Symbol" w:hint="default"/>
        <w:color w:val="auto"/>
      </w:rPr>
    </w:lvl>
    <w:lvl w:ilvl="1" w:tplc="4D820228">
      <w:start w:val="1"/>
      <w:numFmt w:val="bullet"/>
      <w:lvlText w:val="o"/>
      <w:lvlJc w:val="left"/>
      <w:pPr>
        <w:tabs>
          <w:tab w:val="num" w:pos="1440"/>
        </w:tabs>
        <w:ind w:left="1440" w:hanging="360"/>
      </w:pPr>
      <w:rPr>
        <w:rFonts w:ascii="Courier New" w:hAnsi="Courier New" w:cs="Courier New" w:hint="default"/>
        <w:color w:val="auto"/>
        <w:sz w:val="24"/>
        <w:szCs w:val="24"/>
      </w:rPr>
    </w:lvl>
    <w:lvl w:ilvl="2" w:tplc="0742A87E" w:tentative="1">
      <w:start w:val="1"/>
      <w:numFmt w:val="bullet"/>
      <w:lvlText w:val=""/>
      <w:lvlJc w:val="left"/>
      <w:pPr>
        <w:tabs>
          <w:tab w:val="num" w:pos="2160"/>
        </w:tabs>
        <w:ind w:left="2160" w:hanging="360"/>
      </w:pPr>
      <w:rPr>
        <w:rFonts w:ascii="Wingdings" w:hAnsi="Wingdings" w:hint="default"/>
      </w:rPr>
    </w:lvl>
    <w:lvl w:ilvl="3" w:tplc="68A8823E" w:tentative="1">
      <w:start w:val="1"/>
      <w:numFmt w:val="bullet"/>
      <w:lvlText w:val=""/>
      <w:lvlJc w:val="left"/>
      <w:pPr>
        <w:tabs>
          <w:tab w:val="num" w:pos="2880"/>
        </w:tabs>
        <w:ind w:left="2880" w:hanging="360"/>
      </w:pPr>
      <w:rPr>
        <w:rFonts w:ascii="Symbol" w:hAnsi="Symbol" w:hint="default"/>
      </w:rPr>
    </w:lvl>
    <w:lvl w:ilvl="4" w:tplc="00BA40DE" w:tentative="1">
      <w:start w:val="1"/>
      <w:numFmt w:val="bullet"/>
      <w:lvlText w:val="o"/>
      <w:lvlJc w:val="left"/>
      <w:pPr>
        <w:tabs>
          <w:tab w:val="num" w:pos="3600"/>
        </w:tabs>
        <w:ind w:left="3600" w:hanging="360"/>
      </w:pPr>
      <w:rPr>
        <w:rFonts w:ascii="Courier New" w:hAnsi="Courier New" w:cs="Courier New" w:hint="default"/>
      </w:rPr>
    </w:lvl>
    <w:lvl w:ilvl="5" w:tplc="F6FA72DC" w:tentative="1">
      <w:start w:val="1"/>
      <w:numFmt w:val="bullet"/>
      <w:lvlText w:val=""/>
      <w:lvlJc w:val="left"/>
      <w:pPr>
        <w:tabs>
          <w:tab w:val="num" w:pos="4320"/>
        </w:tabs>
        <w:ind w:left="4320" w:hanging="360"/>
      </w:pPr>
      <w:rPr>
        <w:rFonts w:ascii="Wingdings" w:hAnsi="Wingdings" w:hint="default"/>
      </w:rPr>
    </w:lvl>
    <w:lvl w:ilvl="6" w:tplc="DBC23D06" w:tentative="1">
      <w:start w:val="1"/>
      <w:numFmt w:val="bullet"/>
      <w:lvlText w:val=""/>
      <w:lvlJc w:val="left"/>
      <w:pPr>
        <w:tabs>
          <w:tab w:val="num" w:pos="5040"/>
        </w:tabs>
        <w:ind w:left="5040" w:hanging="360"/>
      </w:pPr>
      <w:rPr>
        <w:rFonts w:ascii="Symbol" w:hAnsi="Symbol" w:hint="default"/>
      </w:rPr>
    </w:lvl>
    <w:lvl w:ilvl="7" w:tplc="8E4226CC" w:tentative="1">
      <w:start w:val="1"/>
      <w:numFmt w:val="bullet"/>
      <w:lvlText w:val="o"/>
      <w:lvlJc w:val="left"/>
      <w:pPr>
        <w:tabs>
          <w:tab w:val="num" w:pos="5760"/>
        </w:tabs>
        <w:ind w:left="5760" w:hanging="360"/>
      </w:pPr>
      <w:rPr>
        <w:rFonts w:ascii="Courier New" w:hAnsi="Courier New" w:cs="Courier New" w:hint="default"/>
      </w:rPr>
    </w:lvl>
    <w:lvl w:ilvl="8" w:tplc="DCC861C0" w:tentative="1">
      <w:start w:val="1"/>
      <w:numFmt w:val="bullet"/>
      <w:lvlText w:val=""/>
      <w:lvlJc w:val="left"/>
      <w:pPr>
        <w:tabs>
          <w:tab w:val="num" w:pos="6480"/>
        </w:tabs>
        <w:ind w:left="6480" w:hanging="360"/>
      </w:pPr>
      <w:rPr>
        <w:rFonts w:ascii="Wingdings" w:hAnsi="Wingdings" w:hint="default"/>
      </w:rPr>
    </w:lvl>
  </w:abstractNum>
  <w:abstractNum w:abstractNumId="11">
    <w:nsid w:val="41190CAB"/>
    <w:multiLevelType w:val="hybridMultilevel"/>
    <w:tmpl w:val="7B96B3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8547B43"/>
    <w:multiLevelType w:val="multilevel"/>
    <w:tmpl w:val="F3E4107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4A347CBA"/>
    <w:multiLevelType w:val="multilevel"/>
    <w:tmpl w:val="9E606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4A83544B"/>
    <w:multiLevelType w:val="multilevel"/>
    <w:tmpl w:val="30DE101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4D54465D"/>
    <w:multiLevelType w:val="multilevel"/>
    <w:tmpl w:val="3610618C"/>
    <w:lvl w:ilvl="0">
      <w:start w:val="9"/>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547979D6"/>
    <w:multiLevelType w:val="multilevel"/>
    <w:tmpl w:val="2CBA4108"/>
    <w:lvl w:ilvl="0">
      <w:start w:val="6"/>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lang w:val="en-GB" w:bidi="ar-SA"/>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17">
    <w:nsid w:val="5CE21B67"/>
    <w:multiLevelType w:val="multilevel"/>
    <w:tmpl w:val="5F9A1D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72B96269"/>
    <w:multiLevelType w:val="multilevel"/>
    <w:tmpl w:val="252EDD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72F74A11"/>
    <w:multiLevelType w:val="hybridMultilevel"/>
    <w:tmpl w:val="2BBA0704"/>
    <w:name w:val="Plato Heading List"/>
    <w:lvl w:ilvl="0" w:tplc="5D364B38">
      <w:start w:val="1"/>
      <w:numFmt w:val="decimal"/>
      <w:lvlText w:val="المادة %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7F57B2"/>
    <w:multiLevelType w:val="multilevel"/>
    <w:tmpl w:val="1996DA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pStyle w:val="Style2"/>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7BEE2B6F"/>
    <w:multiLevelType w:val="multilevel"/>
    <w:tmpl w:val="F87E812C"/>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7FEE11D0"/>
    <w:multiLevelType w:val="multilevel"/>
    <w:tmpl w:val="1486AD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num>
  <w:num w:numId="3">
    <w:abstractNumId w:val="1"/>
  </w:num>
  <w:num w:numId="4">
    <w:abstractNumId w:val="8"/>
  </w:num>
  <w:num w:numId="5">
    <w:abstractNumId w:val="0"/>
  </w:num>
  <w:num w:numId="6">
    <w:abstractNumId w:val="20"/>
  </w:num>
  <w:num w:numId="7">
    <w:abstractNumId w:val="22"/>
  </w:num>
  <w:num w:numId="8">
    <w:abstractNumId w:val="18"/>
  </w:num>
  <w:num w:numId="9">
    <w:abstractNumId w:val="14"/>
  </w:num>
  <w:num w:numId="10">
    <w:abstractNumId w:val="16"/>
  </w:num>
  <w:num w:numId="11">
    <w:abstractNumId w:val="9"/>
  </w:num>
  <w:num w:numId="12">
    <w:abstractNumId w:val="4"/>
  </w:num>
  <w:num w:numId="13">
    <w:abstractNumId w:val="15"/>
  </w:num>
  <w:num w:numId="14">
    <w:abstractNumId w:val="21"/>
  </w:num>
  <w:num w:numId="15">
    <w:abstractNumId w:val="19"/>
  </w:num>
  <w:num w:numId="16">
    <w:abstractNumId w:val="17"/>
  </w:num>
  <w:num w:numId="17">
    <w:abstractNumId w:val="13"/>
  </w:num>
  <w:num w:numId="18">
    <w:abstractNumId w:val="5"/>
  </w:num>
  <w:num w:numId="19">
    <w:abstractNumId w:val="12"/>
  </w:num>
  <w:num w:numId="20">
    <w:abstractNumId w:val="11"/>
  </w:num>
  <w:num w:numId="21">
    <w:abstractNumId w:val="3"/>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ctiveWritingStyle w:appName="MSWord" w:lang="ar-SA" w:vendorID="64" w:dllVersion="131078" w:nlCheck="1" w:checkStyle="0"/>
  <w:activeWritingStyle w:appName="MSWord" w:lang="ar-AE" w:vendorID="64" w:dllVersion="131078" w:nlCheck="1" w:checkStyle="0"/>
  <w:activeWritingStyle w:appName="MSWord" w:lang="ar-EG" w:vendorID="64" w:dllVersion="131078" w:nlCheck="1" w:checkStyle="0"/>
  <w:activeWritingStyle w:appName="MSWord" w:lang="ar-LB" w:vendorID="64" w:dllVersion="131078" w:nlCheck="1" w:checkStyle="0"/>
  <w:activeWritingStyle w:appName="MSWord" w:lang="ar-JO"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2MTCxMLA0MDI0tTRR0lEKTi0uzszPAykwqgUAScVQdCwAAAA="/>
  </w:docVars>
  <w:rsids>
    <w:rsidRoot w:val="00463D5B"/>
    <w:rsid w:val="00000107"/>
    <w:rsid w:val="00000717"/>
    <w:rsid w:val="0000237C"/>
    <w:rsid w:val="00002662"/>
    <w:rsid w:val="0000297F"/>
    <w:rsid w:val="00002DA7"/>
    <w:rsid w:val="0000353A"/>
    <w:rsid w:val="00003CE5"/>
    <w:rsid w:val="00003D17"/>
    <w:rsid w:val="000047B0"/>
    <w:rsid w:val="00004DBB"/>
    <w:rsid w:val="00004E2F"/>
    <w:rsid w:val="0000525C"/>
    <w:rsid w:val="000057DE"/>
    <w:rsid w:val="00006BFE"/>
    <w:rsid w:val="00007905"/>
    <w:rsid w:val="000102D3"/>
    <w:rsid w:val="0001034A"/>
    <w:rsid w:val="000113B3"/>
    <w:rsid w:val="00011550"/>
    <w:rsid w:val="00012BEB"/>
    <w:rsid w:val="000132DA"/>
    <w:rsid w:val="00014462"/>
    <w:rsid w:val="00014BD8"/>
    <w:rsid w:val="00015D97"/>
    <w:rsid w:val="00017C73"/>
    <w:rsid w:val="000201C7"/>
    <w:rsid w:val="00020E37"/>
    <w:rsid w:val="00021009"/>
    <w:rsid w:val="000227BB"/>
    <w:rsid w:val="00022C64"/>
    <w:rsid w:val="00022FF0"/>
    <w:rsid w:val="0002424A"/>
    <w:rsid w:val="0002485C"/>
    <w:rsid w:val="00024A39"/>
    <w:rsid w:val="00024E79"/>
    <w:rsid w:val="00025002"/>
    <w:rsid w:val="000253A6"/>
    <w:rsid w:val="0002598C"/>
    <w:rsid w:val="00025A4E"/>
    <w:rsid w:val="00025C0A"/>
    <w:rsid w:val="00025EE2"/>
    <w:rsid w:val="000260FE"/>
    <w:rsid w:val="0002761F"/>
    <w:rsid w:val="00027E11"/>
    <w:rsid w:val="00030425"/>
    <w:rsid w:val="00030541"/>
    <w:rsid w:val="00031260"/>
    <w:rsid w:val="000312D7"/>
    <w:rsid w:val="0003136E"/>
    <w:rsid w:val="000313AA"/>
    <w:rsid w:val="00031DAD"/>
    <w:rsid w:val="00032622"/>
    <w:rsid w:val="00032C8A"/>
    <w:rsid w:val="00033466"/>
    <w:rsid w:val="00034596"/>
    <w:rsid w:val="0003505C"/>
    <w:rsid w:val="00035CEE"/>
    <w:rsid w:val="00035F89"/>
    <w:rsid w:val="00036E60"/>
    <w:rsid w:val="00037290"/>
    <w:rsid w:val="0004061F"/>
    <w:rsid w:val="00041326"/>
    <w:rsid w:val="000415B7"/>
    <w:rsid w:val="000433A1"/>
    <w:rsid w:val="00043ECF"/>
    <w:rsid w:val="000448EB"/>
    <w:rsid w:val="0004536C"/>
    <w:rsid w:val="00046980"/>
    <w:rsid w:val="00047E11"/>
    <w:rsid w:val="00047F0F"/>
    <w:rsid w:val="00050456"/>
    <w:rsid w:val="00050BE0"/>
    <w:rsid w:val="0005109E"/>
    <w:rsid w:val="000511CD"/>
    <w:rsid w:val="0005120A"/>
    <w:rsid w:val="00051D98"/>
    <w:rsid w:val="00051DF1"/>
    <w:rsid w:val="0005339D"/>
    <w:rsid w:val="00054505"/>
    <w:rsid w:val="0005481C"/>
    <w:rsid w:val="00054A55"/>
    <w:rsid w:val="0005527F"/>
    <w:rsid w:val="00055D39"/>
    <w:rsid w:val="00055DA5"/>
    <w:rsid w:val="00057097"/>
    <w:rsid w:val="00060AE9"/>
    <w:rsid w:val="00060C7F"/>
    <w:rsid w:val="000626AD"/>
    <w:rsid w:val="000633B5"/>
    <w:rsid w:val="00063B21"/>
    <w:rsid w:val="000646DA"/>
    <w:rsid w:val="000648FF"/>
    <w:rsid w:val="00064C99"/>
    <w:rsid w:val="00064DF6"/>
    <w:rsid w:val="000657E9"/>
    <w:rsid w:val="00065EC9"/>
    <w:rsid w:val="00066017"/>
    <w:rsid w:val="00066140"/>
    <w:rsid w:val="00066659"/>
    <w:rsid w:val="00070CB8"/>
    <w:rsid w:val="000714C0"/>
    <w:rsid w:val="000717BE"/>
    <w:rsid w:val="00071EA9"/>
    <w:rsid w:val="00073AC1"/>
    <w:rsid w:val="00074C20"/>
    <w:rsid w:val="00074EE7"/>
    <w:rsid w:val="00076097"/>
    <w:rsid w:val="00080774"/>
    <w:rsid w:val="00081597"/>
    <w:rsid w:val="00081856"/>
    <w:rsid w:val="00081DC4"/>
    <w:rsid w:val="000827C8"/>
    <w:rsid w:val="000832A3"/>
    <w:rsid w:val="000839E4"/>
    <w:rsid w:val="000856FF"/>
    <w:rsid w:val="00085B6D"/>
    <w:rsid w:val="00085F6B"/>
    <w:rsid w:val="00086A25"/>
    <w:rsid w:val="00087395"/>
    <w:rsid w:val="00087B54"/>
    <w:rsid w:val="00087F9C"/>
    <w:rsid w:val="0009066F"/>
    <w:rsid w:val="000915EE"/>
    <w:rsid w:val="00091A0C"/>
    <w:rsid w:val="000933C8"/>
    <w:rsid w:val="000935CB"/>
    <w:rsid w:val="0009375C"/>
    <w:rsid w:val="000940B5"/>
    <w:rsid w:val="000956BB"/>
    <w:rsid w:val="0009621D"/>
    <w:rsid w:val="00096B80"/>
    <w:rsid w:val="00096F89"/>
    <w:rsid w:val="000977D6"/>
    <w:rsid w:val="000979D7"/>
    <w:rsid w:val="000A0244"/>
    <w:rsid w:val="000A0C3B"/>
    <w:rsid w:val="000A0E92"/>
    <w:rsid w:val="000A0F5D"/>
    <w:rsid w:val="000A1113"/>
    <w:rsid w:val="000A214D"/>
    <w:rsid w:val="000A292A"/>
    <w:rsid w:val="000A2D2F"/>
    <w:rsid w:val="000A34E7"/>
    <w:rsid w:val="000A3594"/>
    <w:rsid w:val="000A3771"/>
    <w:rsid w:val="000A41AD"/>
    <w:rsid w:val="000A6710"/>
    <w:rsid w:val="000A6C54"/>
    <w:rsid w:val="000A705D"/>
    <w:rsid w:val="000B1750"/>
    <w:rsid w:val="000B20B3"/>
    <w:rsid w:val="000B2582"/>
    <w:rsid w:val="000B36B5"/>
    <w:rsid w:val="000B462C"/>
    <w:rsid w:val="000B5218"/>
    <w:rsid w:val="000B65EC"/>
    <w:rsid w:val="000B7886"/>
    <w:rsid w:val="000C11D6"/>
    <w:rsid w:val="000C1D8C"/>
    <w:rsid w:val="000C1E9C"/>
    <w:rsid w:val="000C2725"/>
    <w:rsid w:val="000C28E5"/>
    <w:rsid w:val="000C2F0B"/>
    <w:rsid w:val="000C3138"/>
    <w:rsid w:val="000C329A"/>
    <w:rsid w:val="000C3411"/>
    <w:rsid w:val="000C3417"/>
    <w:rsid w:val="000C40E0"/>
    <w:rsid w:val="000C4187"/>
    <w:rsid w:val="000C45DB"/>
    <w:rsid w:val="000C4650"/>
    <w:rsid w:val="000C4825"/>
    <w:rsid w:val="000C5372"/>
    <w:rsid w:val="000C5A8F"/>
    <w:rsid w:val="000C5EEE"/>
    <w:rsid w:val="000C7434"/>
    <w:rsid w:val="000C7528"/>
    <w:rsid w:val="000C7BD3"/>
    <w:rsid w:val="000D07AC"/>
    <w:rsid w:val="000D0A77"/>
    <w:rsid w:val="000D1246"/>
    <w:rsid w:val="000D1431"/>
    <w:rsid w:val="000D2972"/>
    <w:rsid w:val="000D2CF9"/>
    <w:rsid w:val="000D3A85"/>
    <w:rsid w:val="000D3C92"/>
    <w:rsid w:val="000D3DB0"/>
    <w:rsid w:val="000D5178"/>
    <w:rsid w:val="000D626F"/>
    <w:rsid w:val="000D650A"/>
    <w:rsid w:val="000D6650"/>
    <w:rsid w:val="000D685D"/>
    <w:rsid w:val="000D6EF9"/>
    <w:rsid w:val="000E03B1"/>
    <w:rsid w:val="000E12D3"/>
    <w:rsid w:val="000E17C2"/>
    <w:rsid w:val="000E2AB4"/>
    <w:rsid w:val="000E3600"/>
    <w:rsid w:val="000E5574"/>
    <w:rsid w:val="000E58CA"/>
    <w:rsid w:val="000E66AA"/>
    <w:rsid w:val="000E6BF5"/>
    <w:rsid w:val="000F0B32"/>
    <w:rsid w:val="000F1540"/>
    <w:rsid w:val="000F266F"/>
    <w:rsid w:val="000F286E"/>
    <w:rsid w:val="000F2E40"/>
    <w:rsid w:val="000F3853"/>
    <w:rsid w:val="000F3891"/>
    <w:rsid w:val="000F4087"/>
    <w:rsid w:val="000F5324"/>
    <w:rsid w:val="000F54B3"/>
    <w:rsid w:val="000F5E24"/>
    <w:rsid w:val="000F6D88"/>
    <w:rsid w:val="000F7398"/>
    <w:rsid w:val="000F74B6"/>
    <w:rsid w:val="000F7F52"/>
    <w:rsid w:val="00101D35"/>
    <w:rsid w:val="00101F65"/>
    <w:rsid w:val="0010228B"/>
    <w:rsid w:val="001027AC"/>
    <w:rsid w:val="00103622"/>
    <w:rsid w:val="00103750"/>
    <w:rsid w:val="00103DF9"/>
    <w:rsid w:val="0010413E"/>
    <w:rsid w:val="00104B4D"/>
    <w:rsid w:val="0010652B"/>
    <w:rsid w:val="00107135"/>
    <w:rsid w:val="001101F6"/>
    <w:rsid w:val="00110267"/>
    <w:rsid w:val="00110F13"/>
    <w:rsid w:val="0011361F"/>
    <w:rsid w:val="00114734"/>
    <w:rsid w:val="00114754"/>
    <w:rsid w:val="0011554B"/>
    <w:rsid w:val="0011727B"/>
    <w:rsid w:val="001203F5"/>
    <w:rsid w:val="00120CAC"/>
    <w:rsid w:val="00120D13"/>
    <w:rsid w:val="00121B36"/>
    <w:rsid w:val="0012363E"/>
    <w:rsid w:val="00123A79"/>
    <w:rsid w:val="00123C72"/>
    <w:rsid w:val="00123CC9"/>
    <w:rsid w:val="001271AE"/>
    <w:rsid w:val="00127339"/>
    <w:rsid w:val="00127391"/>
    <w:rsid w:val="001306A2"/>
    <w:rsid w:val="00131745"/>
    <w:rsid w:val="001325E8"/>
    <w:rsid w:val="001333CD"/>
    <w:rsid w:val="00133E5B"/>
    <w:rsid w:val="001340BB"/>
    <w:rsid w:val="001358EB"/>
    <w:rsid w:val="00136590"/>
    <w:rsid w:val="00136D73"/>
    <w:rsid w:val="0014099E"/>
    <w:rsid w:val="00140E95"/>
    <w:rsid w:val="00142E86"/>
    <w:rsid w:val="00144262"/>
    <w:rsid w:val="001443E8"/>
    <w:rsid w:val="0014669B"/>
    <w:rsid w:val="00146808"/>
    <w:rsid w:val="00147335"/>
    <w:rsid w:val="001504CF"/>
    <w:rsid w:val="00153CE2"/>
    <w:rsid w:val="00153FD0"/>
    <w:rsid w:val="00155D39"/>
    <w:rsid w:val="00155F28"/>
    <w:rsid w:val="0015600D"/>
    <w:rsid w:val="00157CAD"/>
    <w:rsid w:val="001600C2"/>
    <w:rsid w:val="00160871"/>
    <w:rsid w:val="00160A96"/>
    <w:rsid w:val="00160E16"/>
    <w:rsid w:val="001614B8"/>
    <w:rsid w:val="001617B7"/>
    <w:rsid w:val="00161BB8"/>
    <w:rsid w:val="00161FF6"/>
    <w:rsid w:val="00162167"/>
    <w:rsid w:val="00163EEA"/>
    <w:rsid w:val="001651BB"/>
    <w:rsid w:val="00165748"/>
    <w:rsid w:val="00165B3B"/>
    <w:rsid w:val="00165EB3"/>
    <w:rsid w:val="00166D0B"/>
    <w:rsid w:val="0016723F"/>
    <w:rsid w:val="00167866"/>
    <w:rsid w:val="00170120"/>
    <w:rsid w:val="00170DAF"/>
    <w:rsid w:val="001735B6"/>
    <w:rsid w:val="0017624C"/>
    <w:rsid w:val="0017657A"/>
    <w:rsid w:val="00176E1D"/>
    <w:rsid w:val="00180033"/>
    <w:rsid w:val="00180746"/>
    <w:rsid w:val="00181228"/>
    <w:rsid w:val="001815D8"/>
    <w:rsid w:val="00181C75"/>
    <w:rsid w:val="001831DB"/>
    <w:rsid w:val="00183C94"/>
    <w:rsid w:val="001841F3"/>
    <w:rsid w:val="001863F7"/>
    <w:rsid w:val="0018720F"/>
    <w:rsid w:val="001875E5"/>
    <w:rsid w:val="001878A4"/>
    <w:rsid w:val="00187E3F"/>
    <w:rsid w:val="00187E48"/>
    <w:rsid w:val="0019057A"/>
    <w:rsid w:val="001905C1"/>
    <w:rsid w:val="00191133"/>
    <w:rsid w:val="001911E4"/>
    <w:rsid w:val="00191BAE"/>
    <w:rsid w:val="001928A3"/>
    <w:rsid w:val="00192AC6"/>
    <w:rsid w:val="00193272"/>
    <w:rsid w:val="00193525"/>
    <w:rsid w:val="00193DC8"/>
    <w:rsid w:val="00194878"/>
    <w:rsid w:val="00194938"/>
    <w:rsid w:val="00194D2E"/>
    <w:rsid w:val="0019578D"/>
    <w:rsid w:val="001958C1"/>
    <w:rsid w:val="00196755"/>
    <w:rsid w:val="00196A0D"/>
    <w:rsid w:val="00197904"/>
    <w:rsid w:val="001A0C3A"/>
    <w:rsid w:val="001A0CB7"/>
    <w:rsid w:val="001A11F1"/>
    <w:rsid w:val="001A168C"/>
    <w:rsid w:val="001A1BAE"/>
    <w:rsid w:val="001A2089"/>
    <w:rsid w:val="001A31E2"/>
    <w:rsid w:val="001A437A"/>
    <w:rsid w:val="001A4410"/>
    <w:rsid w:val="001A5131"/>
    <w:rsid w:val="001A6583"/>
    <w:rsid w:val="001A6709"/>
    <w:rsid w:val="001A7610"/>
    <w:rsid w:val="001A7E65"/>
    <w:rsid w:val="001B085B"/>
    <w:rsid w:val="001B0DC1"/>
    <w:rsid w:val="001B102A"/>
    <w:rsid w:val="001B18BA"/>
    <w:rsid w:val="001B25DB"/>
    <w:rsid w:val="001B31A9"/>
    <w:rsid w:val="001B3595"/>
    <w:rsid w:val="001B3EBB"/>
    <w:rsid w:val="001B4CAB"/>
    <w:rsid w:val="001B5293"/>
    <w:rsid w:val="001B5DD3"/>
    <w:rsid w:val="001B66E4"/>
    <w:rsid w:val="001B6B03"/>
    <w:rsid w:val="001B6FCC"/>
    <w:rsid w:val="001B7A37"/>
    <w:rsid w:val="001C0213"/>
    <w:rsid w:val="001C0786"/>
    <w:rsid w:val="001C09BF"/>
    <w:rsid w:val="001C155C"/>
    <w:rsid w:val="001C2C7F"/>
    <w:rsid w:val="001C4EF6"/>
    <w:rsid w:val="001C4F4B"/>
    <w:rsid w:val="001C5C27"/>
    <w:rsid w:val="001C6DF5"/>
    <w:rsid w:val="001C71A1"/>
    <w:rsid w:val="001D0514"/>
    <w:rsid w:val="001D0843"/>
    <w:rsid w:val="001D0B38"/>
    <w:rsid w:val="001D2240"/>
    <w:rsid w:val="001D25E8"/>
    <w:rsid w:val="001D4C1B"/>
    <w:rsid w:val="001D4F72"/>
    <w:rsid w:val="001D570E"/>
    <w:rsid w:val="001D5A8F"/>
    <w:rsid w:val="001D639D"/>
    <w:rsid w:val="001D679F"/>
    <w:rsid w:val="001E014D"/>
    <w:rsid w:val="001E1037"/>
    <w:rsid w:val="001E1726"/>
    <w:rsid w:val="001E185D"/>
    <w:rsid w:val="001E1965"/>
    <w:rsid w:val="001E1FAB"/>
    <w:rsid w:val="001E23F3"/>
    <w:rsid w:val="001E2460"/>
    <w:rsid w:val="001E2D7F"/>
    <w:rsid w:val="001E3138"/>
    <w:rsid w:val="001E3582"/>
    <w:rsid w:val="001E4717"/>
    <w:rsid w:val="001E4DCB"/>
    <w:rsid w:val="001E6BE1"/>
    <w:rsid w:val="001E7980"/>
    <w:rsid w:val="001F0993"/>
    <w:rsid w:val="001F290E"/>
    <w:rsid w:val="001F2BC0"/>
    <w:rsid w:val="001F2CEA"/>
    <w:rsid w:val="001F339A"/>
    <w:rsid w:val="001F42DD"/>
    <w:rsid w:val="001F44B4"/>
    <w:rsid w:val="001F4E8A"/>
    <w:rsid w:val="001F5257"/>
    <w:rsid w:val="001F595A"/>
    <w:rsid w:val="001F59D0"/>
    <w:rsid w:val="001F5A0F"/>
    <w:rsid w:val="001F66B1"/>
    <w:rsid w:val="001F6981"/>
    <w:rsid w:val="001F7636"/>
    <w:rsid w:val="001F7A59"/>
    <w:rsid w:val="001F7BAF"/>
    <w:rsid w:val="00201C64"/>
    <w:rsid w:val="002021EE"/>
    <w:rsid w:val="00202BE1"/>
    <w:rsid w:val="002034FC"/>
    <w:rsid w:val="00203E01"/>
    <w:rsid w:val="00204617"/>
    <w:rsid w:val="00204ECD"/>
    <w:rsid w:val="00205241"/>
    <w:rsid w:val="0020532C"/>
    <w:rsid w:val="00205C6A"/>
    <w:rsid w:val="00205DB5"/>
    <w:rsid w:val="00206160"/>
    <w:rsid w:val="002062EE"/>
    <w:rsid w:val="002078B5"/>
    <w:rsid w:val="002079B2"/>
    <w:rsid w:val="00211165"/>
    <w:rsid w:val="00211735"/>
    <w:rsid w:val="00211E4D"/>
    <w:rsid w:val="00212A0B"/>
    <w:rsid w:val="00213AC9"/>
    <w:rsid w:val="002140E6"/>
    <w:rsid w:val="0021466B"/>
    <w:rsid w:val="00215074"/>
    <w:rsid w:val="00215248"/>
    <w:rsid w:val="00215720"/>
    <w:rsid w:val="002157AE"/>
    <w:rsid w:val="00215A14"/>
    <w:rsid w:val="0021650A"/>
    <w:rsid w:val="002174AB"/>
    <w:rsid w:val="00217B97"/>
    <w:rsid w:val="00220A14"/>
    <w:rsid w:val="00220EE8"/>
    <w:rsid w:val="002214D6"/>
    <w:rsid w:val="00222261"/>
    <w:rsid w:val="00222B52"/>
    <w:rsid w:val="00223490"/>
    <w:rsid w:val="00225166"/>
    <w:rsid w:val="00225DDD"/>
    <w:rsid w:val="002262F5"/>
    <w:rsid w:val="00227E50"/>
    <w:rsid w:val="002300C4"/>
    <w:rsid w:val="0023095A"/>
    <w:rsid w:val="00231E3F"/>
    <w:rsid w:val="002320C9"/>
    <w:rsid w:val="00232544"/>
    <w:rsid w:val="00234D53"/>
    <w:rsid w:val="002353D5"/>
    <w:rsid w:val="00235CDA"/>
    <w:rsid w:val="00236505"/>
    <w:rsid w:val="00236CF7"/>
    <w:rsid w:val="00237A12"/>
    <w:rsid w:val="00237D10"/>
    <w:rsid w:val="002408DB"/>
    <w:rsid w:val="00240B3E"/>
    <w:rsid w:val="00240F45"/>
    <w:rsid w:val="00241E31"/>
    <w:rsid w:val="00242408"/>
    <w:rsid w:val="00242B46"/>
    <w:rsid w:val="00243264"/>
    <w:rsid w:val="00243A83"/>
    <w:rsid w:val="0024497E"/>
    <w:rsid w:val="00246296"/>
    <w:rsid w:val="00247DBD"/>
    <w:rsid w:val="00250CE0"/>
    <w:rsid w:val="002510FB"/>
    <w:rsid w:val="0025214F"/>
    <w:rsid w:val="00252307"/>
    <w:rsid w:val="0025231B"/>
    <w:rsid w:val="00254B3B"/>
    <w:rsid w:val="00254BA2"/>
    <w:rsid w:val="002568DC"/>
    <w:rsid w:val="00256AB2"/>
    <w:rsid w:val="00256D5F"/>
    <w:rsid w:val="002572ED"/>
    <w:rsid w:val="00257558"/>
    <w:rsid w:val="00257B8C"/>
    <w:rsid w:val="002601ED"/>
    <w:rsid w:val="00260778"/>
    <w:rsid w:val="00260E69"/>
    <w:rsid w:val="0026186B"/>
    <w:rsid w:val="00262587"/>
    <w:rsid w:val="00262C76"/>
    <w:rsid w:val="00262DC1"/>
    <w:rsid w:val="00262E55"/>
    <w:rsid w:val="00262F66"/>
    <w:rsid w:val="0026413C"/>
    <w:rsid w:val="002644B9"/>
    <w:rsid w:val="00264C7B"/>
    <w:rsid w:val="0026564D"/>
    <w:rsid w:val="002728C7"/>
    <w:rsid w:val="00272CBE"/>
    <w:rsid w:val="00273196"/>
    <w:rsid w:val="00274F31"/>
    <w:rsid w:val="00275BA8"/>
    <w:rsid w:val="00275DC8"/>
    <w:rsid w:val="0028010A"/>
    <w:rsid w:val="002804C2"/>
    <w:rsid w:val="002807EF"/>
    <w:rsid w:val="0028118E"/>
    <w:rsid w:val="0028150C"/>
    <w:rsid w:val="002815E3"/>
    <w:rsid w:val="00282651"/>
    <w:rsid w:val="00282692"/>
    <w:rsid w:val="002843F7"/>
    <w:rsid w:val="0028498C"/>
    <w:rsid w:val="00284B2D"/>
    <w:rsid w:val="00284CAA"/>
    <w:rsid w:val="00285909"/>
    <w:rsid w:val="00286AAF"/>
    <w:rsid w:val="00287039"/>
    <w:rsid w:val="002873D5"/>
    <w:rsid w:val="0028783F"/>
    <w:rsid w:val="00290B16"/>
    <w:rsid w:val="00291B0E"/>
    <w:rsid w:val="00291BDE"/>
    <w:rsid w:val="00291D2F"/>
    <w:rsid w:val="00292525"/>
    <w:rsid w:val="002929AD"/>
    <w:rsid w:val="002938F4"/>
    <w:rsid w:val="00293BEA"/>
    <w:rsid w:val="00295D3F"/>
    <w:rsid w:val="00296088"/>
    <w:rsid w:val="002974BD"/>
    <w:rsid w:val="0029783B"/>
    <w:rsid w:val="00297DC0"/>
    <w:rsid w:val="002A083E"/>
    <w:rsid w:val="002A0B84"/>
    <w:rsid w:val="002A1651"/>
    <w:rsid w:val="002A25C1"/>
    <w:rsid w:val="002A2683"/>
    <w:rsid w:val="002A2874"/>
    <w:rsid w:val="002A2FB5"/>
    <w:rsid w:val="002A30CD"/>
    <w:rsid w:val="002A3E15"/>
    <w:rsid w:val="002A3E6E"/>
    <w:rsid w:val="002A56B9"/>
    <w:rsid w:val="002A61C1"/>
    <w:rsid w:val="002A6F04"/>
    <w:rsid w:val="002A72CD"/>
    <w:rsid w:val="002A75AE"/>
    <w:rsid w:val="002A7A7B"/>
    <w:rsid w:val="002A7F34"/>
    <w:rsid w:val="002B0025"/>
    <w:rsid w:val="002B04EF"/>
    <w:rsid w:val="002B08F6"/>
    <w:rsid w:val="002B0A86"/>
    <w:rsid w:val="002B319E"/>
    <w:rsid w:val="002B3FF1"/>
    <w:rsid w:val="002B415C"/>
    <w:rsid w:val="002B53A9"/>
    <w:rsid w:val="002B646D"/>
    <w:rsid w:val="002B6D10"/>
    <w:rsid w:val="002B7F45"/>
    <w:rsid w:val="002C00E0"/>
    <w:rsid w:val="002C0290"/>
    <w:rsid w:val="002C0452"/>
    <w:rsid w:val="002C12BC"/>
    <w:rsid w:val="002C2156"/>
    <w:rsid w:val="002C2E70"/>
    <w:rsid w:val="002C528E"/>
    <w:rsid w:val="002C5F42"/>
    <w:rsid w:val="002C686E"/>
    <w:rsid w:val="002C6FBE"/>
    <w:rsid w:val="002C771E"/>
    <w:rsid w:val="002D21BB"/>
    <w:rsid w:val="002D2D91"/>
    <w:rsid w:val="002D4266"/>
    <w:rsid w:val="002D4382"/>
    <w:rsid w:val="002D5DCD"/>
    <w:rsid w:val="002D70AD"/>
    <w:rsid w:val="002D741D"/>
    <w:rsid w:val="002D742D"/>
    <w:rsid w:val="002D74AC"/>
    <w:rsid w:val="002E04AF"/>
    <w:rsid w:val="002E1DCC"/>
    <w:rsid w:val="002E200F"/>
    <w:rsid w:val="002E22AE"/>
    <w:rsid w:val="002E29A8"/>
    <w:rsid w:val="002E337C"/>
    <w:rsid w:val="002E3EF5"/>
    <w:rsid w:val="002E52DA"/>
    <w:rsid w:val="002E5312"/>
    <w:rsid w:val="002E5D32"/>
    <w:rsid w:val="002E627B"/>
    <w:rsid w:val="002E6ABC"/>
    <w:rsid w:val="002E6F6E"/>
    <w:rsid w:val="002E7185"/>
    <w:rsid w:val="002F0664"/>
    <w:rsid w:val="002F37A1"/>
    <w:rsid w:val="002F580B"/>
    <w:rsid w:val="002F5B6B"/>
    <w:rsid w:val="002F688E"/>
    <w:rsid w:val="002F7E95"/>
    <w:rsid w:val="0030074E"/>
    <w:rsid w:val="003009E0"/>
    <w:rsid w:val="00301833"/>
    <w:rsid w:val="00302137"/>
    <w:rsid w:val="00302267"/>
    <w:rsid w:val="003026DA"/>
    <w:rsid w:val="00302FFC"/>
    <w:rsid w:val="003033B8"/>
    <w:rsid w:val="003036E4"/>
    <w:rsid w:val="00303A98"/>
    <w:rsid w:val="00304730"/>
    <w:rsid w:val="00305DBD"/>
    <w:rsid w:val="00305E85"/>
    <w:rsid w:val="0030660E"/>
    <w:rsid w:val="00306D0D"/>
    <w:rsid w:val="00307107"/>
    <w:rsid w:val="003071A3"/>
    <w:rsid w:val="0030749F"/>
    <w:rsid w:val="003074B3"/>
    <w:rsid w:val="00310EA5"/>
    <w:rsid w:val="00311EAF"/>
    <w:rsid w:val="003155C0"/>
    <w:rsid w:val="00316B20"/>
    <w:rsid w:val="00316D86"/>
    <w:rsid w:val="00317604"/>
    <w:rsid w:val="0031776C"/>
    <w:rsid w:val="00320974"/>
    <w:rsid w:val="00321040"/>
    <w:rsid w:val="0032243D"/>
    <w:rsid w:val="00324119"/>
    <w:rsid w:val="00324B27"/>
    <w:rsid w:val="00325159"/>
    <w:rsid w:val="00325874"/>
    <w:rsid w:val="00325B1A"/>
    <w:rsid w:val="00325DCC"/>
    <w:rsid w:val="0032613D"/>
    <w:rsid w:val="003262BC"/>
    <w:rsid w:val="003269A2"/>
    <w:rsid w:val="00327156"/>
    <w:rsid w:val="003272CB"/>
    <w:rsid w:val="003302E7"/>
    <w:rsid w:val="00330AA1"/>
    <w:rsid w:val="00330B2A"/>
    <w:rsid w:val="0033143A"/>
    <w:rsid w:val="003323A2"/>
    <w:rsid w:val="00332ED6"/>
    <w:rsid w:val="00333AF5"/>
    <w:rsid w:val="00333D3B"/>
    <w:rsid w:val="00333FE0"/>
    <w:rsid w:val="003349D8"/>
    <w:rsid w:val="00334B42"/>
    <w:rsid w:val="00334D1E"/>
    <w:rsid w:val="003405BD"/>
    <w:rsid w:val="0034161B"/>
    <w:rsid w:val="00342849"/>
    <w:rsid w:val="00343DE3"/>
    <w:rsid w:val="003445E4"/>
    <w:rsid w:val="00344711"/>
    <w:rsid w:val="0034475F"/>
    <w:rsid w:val="00345679"/>
    <w:rsid w:val="00345BFE"/>
    <w:rsid w:val="003464E8"/>
    <w:rsid w:val="00346E13"/>
    <w:rsid w:val="00347A01"/>
    <w:rsid w:val="00350C49"/>
    <w:rsid w:val="00352150"/>
    <w:rsid w:val="00352EA2"/>
    <w:rsid w:val="003535C9"/>
    <w:rsid w:val="003536BE"/>
    <w:rsid w:val="0035387E"/>
    <w:rsid w:val="0035419E"/>
    <w:rsid w:val="00354F1F"/>
    <w:rsid w:val="00355B9E"/>
    <w:rsid w:val="003566FE"/>
    <w:rsid w:val="0036208D"/>
    <w:rsid w:val="00362467"/>
    <w:rsid w:val="003625F7"/>
    <w:rsid w:val="00362DCF"/>
    <w:rsid w:val="0036319E"/>
    <w:rsid w:val="003636A5"/>
    <w:rsid w:val="0036495B"/>
    <w:rsid w:val="003659FF"/>
    <w:rsid w:val="00365A2D"/>
    <w:rsid w:val="00365AE7"/>
    <w:rsid w:val="003667D1"/>
    <w:rsid w:val="00367A28"/>
    <w:rsid w:val="00367B60"/>
    <w:rsid w:val="003704CF"/>
    <w:rsid w:val="003708CE"/>
    <w:rsid w:val="003718CB"/>
    <w:rsid w:val="00371F30"/>
    <w:rsid w:val="00372C74"/>
    <w:rsid w:val="003749AF"/>
    <w:rsid w:val="00374F4A"/>
    <w:rsid w:val="0037535E"/>
    <w:rsid w:val="00376A3B"/>
    <w:rsid w:val="00376AAC"/>
    <w:rsid w:val="0037718E"/>
    <w:rsid w:val="00380BF0"/>
    <w:rsid w:val="003816D8"/>
    <w:rsid w:val="00381FE0"/>
    <w:rsid w:val="00382479"/>
    <w:rsid w:val="003830B3"/>
    <w:rsid w:val="00384E4C"/>
    <w:rsid w:val="00385395"/>
    <w:rsid w:val="00385555"/>
    <w:rsid w:val="00386402"/>
    <w:rsid w:val="00386503"/>
    <w:rsid w:val="00390871"/>
    <w:rsid w:val="00390974"/>
    <w:rsid w:val="00390A29"/>
    <w:rsid w:val="00390C60"/>
    <w:rsid w:val="00391097"/>
    <w:rsid w:val="00392114"/>
    <w:rsid w:val="00392814"/>
    <w:rsid w:val="0039329C"/>
    <w:rsid w:val="0039339E"/>
    <w:rsid w:val="00393731"/>
    <w:rsid w:val="00394467"/>
    <w:rsid w:val="0039482F"/>
    <w:rsid w:val="00394AB4"/>
    <w:rsid w:val="003952AD"/>
    <w:rsid w:val="0039620A"/>
    <w:rsid w:val="0039646B"/>
    <w:rsid w:val="00396A5E"/>
    <w:rsid w:val="003976D6"/>
    <w:rsid w:val="003977FD"/>
    <w:rsid w:val="003A0175"/>
    <w:rsid w:val="003A183D"/>
    <w:rsid w:val="003A19B5"/>
    <w:rsid w:val="003A1D85"/>
    <w:rsid w:val="003A33B8"/>
    <w:rsid w:val="003A4903"/>
    <w:rsid w:val="003A4F30"/>
    <w:rsid w:val="003A512F"/>
    <w:rsid w:val="003A5D6B"/>
    <w:rsid w:val="003A5E3E"/>
    <w:rsid w:val="003A685D"/>
    <w:rsid w:val="003B002E"/>
    <w:rsid w:val="003B173A"/>
    <w:rsid w:val="003B1CAA"/>
    <w:rsid w:val="003B22D0"/>
    <w:rsid w:val="003B2313"/>
    <w:rsid w:val="003B2E31"/>
    <w:rsid w:val="003B46CF"/>
    <w:rsid w:val="003B5B7A"/>
    <w:rsid w:val="003B6A2A"/>
    <w:rsid w:val="003B71ED"/>
    <w:rsid w:val="003C0547"/>
    <w:rsid w:val="003C08AC"/>
    <w:rsid w:val="003C22C5"/>
    <w:rsid w:val="003C2BD4"/>
    <w:rsid w:val="003C50D2"/>
    <w:rsid w:val="003C6838"/>
    <w:rsid w:val="003C6FE7"/>
    <w:rsid w:val="003C735D"/>
    <w:rsid w:val="003C74ED"/>
    <w:rsid w:val="003C7DB7"/>
    <w:rsid w:val="003D017F"/>
    <w:rsid w:val="003D0187"/>
    <w:rsid w:val="003D066D"/>
    <w:rsid w:val="003D10FC"/>
    <w:rsid w:val="003D1D90"/>
    <w:rsid w:val="003D2DD4"/>
    <w:rsid w:val="003D4B6D"/>
    <w:rsid w:val="003D5112"/>
    <w:rsid w:val="003D5FD8"/>
    <w:rsid w:val="003D616C"/>
    <w:rsid w:val="003E044C"/>
    <w:rsid w:val="003E085F"/>
    <w:rsid w:val="003E0DF6"/>
    <w:rsid w:val="003E1BC1"/>
    <w:rsid w:val="003E2512"/>
    <w:rsid w:val="003E2B08"/>
    <w:rsid w:val="003E39FE"/>
    <w:rsid w:val="003E3D51"/>
    <w:rsid w:val="003E3FD4"/>
    <w:rsid w:val="003E521E"/>
    <w:rsid w:val="003E5789"/>
    <w:rsid w:val="003E6395"/>
    <w:rsid w:val="003E67F5"/>
    <w:rsid w:val="003E7C56"/>
    <w:rsid w:val="003F04AC"/>
    <w:rsid w:val="003F19B6"/>
    <w:rsid w:val="003F1B0F"/>
    <w:rsid w:val="003F22AA"/>
    <w:rsid w:val="003F3005"/>
    <w:rsid w:val="003F3500"/>
    <w:rsid w:val="003F3B85"/>
    <w:rsid w:val="003F3ECE"/>
    <w:rsid w:val="003F44E2"/>
    <w:rsid w:val="003F4E68"/>
    <w:rsid w:val="003F4EF3"/>
    <w:rsid w:val="003F4F3E"/>
    <w:rsid w:val="003F541B"/>
    <w:rsid w:val="003F5D91"/>
    <w:rsid w:val="003F5E6A"/>
    <w:rsid w:val="00400710"/>
    <w:rsid w:val="004009CC"/>
    <w:rsid w:val="00400A5D"/>
    <w:rsid w:val="00400C06"/>
    <w:rsid w:val="004012CB"/>
    <w:rsid w:val="0040262B"/>
    <w:rsid w:val="00402E45"/>
    <w:rsid w:val="0040325E"/>
    <w:rsid w:val="00403E2E"/>
    <w:rsid w:val="00404D25"/>
    <w:rsid w:val="004052FC"/>
    <w:rsid w:val="00405ADF"/>
    <w:rsid w:val="00405F37"/>
    <w:rsid w:val="00406353"/>
    <w:rsid w:val="00407085"/>
    <w:rsid w:val="0040748E"/>
    <w:rsid w:val="0041153A"/>
    <w:rsid w:val="00411564"/>
    <w:rsid w:val="00411E25"/>
    <w:rsid w:val="004126BC"/>
    <w:rsid w:val="00412C24"/>
    <w:rsid w:val="00413D73"/>
    <w:rsid w:val="0041472A"/>
    <w:rsid w:val="0041610B"/>
    <w:rsid w:val="00416BB6"/>
    <w:rsid w:val="00416CF8"/>
    <w:rsid w:val="00416D3C"/>
    <w:rsid w:val="00420B4D"/>
    <w:rsid w:val="00421389"/>
    <w:rsid w:val="0042151E"/>
    <w:rsid w:val="004216A8"/>
    <w:rsid w:val="00421AF2"/>
    <w:rsid w:val="00422524"/>
    <w:rsid w:val="00422CCA"/>
    <w:rsid w:val="00422D85"/>
    <w:rsid w:val="00423248"/>
    <w:rsid w:val="0042342C"/>
    <w:rsid w:val="004234DA"/>
    <w:rsid w:val="0042384B"/>
    <w:rsid w:val="004260D2"/>
    <w:rsid w:val="004263C6"/>
    <w:rsid w:val="004265C8"/>
    <w:rsid w:val="00430473"/>
    <w:rsid w:val="00430F5A"/>
    <w:rsid w:val="0043335E"/>
    <w:rsid w:val="00434C38"/>
    <w:rsid w:val="0043551E"/>
    <w:rsid w:val="004360A4"/>
    <w:rsid w:val="00436FB2"/>
    <w:rsid w:val="00437782"/>
    <w:rsid w:val="00437BCC"/>
    <w:rsid w:val="00437FD9"/>
    <w:rsid w:val="004403EC"/>
    <w:rsid w:val="004406CB"/>
    <w:rsid w:val="00441EFB"/>
    <w:rsid w:val="00442023"/>
    <w:rsid w:val="00443B12"/>
    <w:rsid w:val="00444CBC"/>
    <w:rsid w:val="00446257"/>
    <w:rsid w:val="00446815"/>
    <w:rsid w:val="0044736D"/>
    <w:rsid w:val="00451482"/>
    <w:rsid w:val="00451D7E"/>
    <w:rsid w:val="0045222D"/>
    <w:rsid w:val="00455991"/>
    <w:rsid w:val="0045652A"/>
    <w:rsid w:val="00457035"/>
    <w:rsid w:val="0045705B"/>
    <w:rsid w:val="00457AFD"/>
    <w:rsid w:val="00457D64"/>
    <w:rsid w:val="00460415"/>
    <w:rsid w:val="0046044A"/>
    <w:rsid w:val="00460C62"/>
    <w:rsid w:val="00460F55"/>
    <w:rsid w:val="00461739"/>
    <w:rsid w:val="00461F4C"/>
    <w:rsid w:val="004627D8"/>
    <w:rsid w:val="00463CBA"/>
    <w:rsid w:val="00463D5B"/>
    <w:rsid w:val="00466A67"/>
    <w:rsid w:val="00466E3B"/>
    <w:rsid w:val="0046744B"/>
    <w:rsid w:val="0047050A"/>
    <w:rsid w:val="00471E9E"/>
    <w:rsid w:val="00473356"/>
    <w:rsid w:val="00473F3B"/>
    <w:rsid w:val="0047414D"/>
    <w:rsid w:val="0047558B"/>
    <w:rsid w:val="00476AA1"/>
    <w:rsid w:val="004777A9"/>
    <w:rsid w:val="00481C97"/>
    <w:rsid w:val="0048249D"/>
    <w:rsid w:val="00482F85"/>
    <w:rsid w:val="00483A48"/>
    <w:rsid w:val="00484CF8"/>
    <w:rsid w:val="00485599"/>
    <w:rsid w:val="00485613"/>
    <w:rsid w:val="0048578A"/>
    <w:rsid w:val="004861D1"/>
    <w:rsid w:val="004866A0"/>
    <w:rsid w:val="004901D1"/>
    <w:rsid w:val="004902E3"/>
    <w:rsid w:val="00490C05"/>
    <w:rsid w:val="00490E5C"/>
    <w:rsid w:val="00490F1F"/>
    <w:rsid w:val="00491299"/>
    <w:rsid w:val="004918D7"/>
    <w:rsid w:val="004935E6"/>
    <w:rsid w:val="004938AC"/>
    <w:rsid w:val="004944C3"/>
    <w:rsid w:val="00497496"/>
    <w:rsid w:val="00497A99"/>
    <w:rsid w:val="004A013D"/>
    <w:rsid w:val="004A1686"/>
    <w:rsid w:val="004A4E19"/>
    <w:rsid w:val="004A55B6"/>
    <w:rsid w:val="004A677B"/>
    <w:rsid w:val="004A68F3"/>
    <w:rsid w:val="004A694B"/>
    <w:rsid w:val="004A6950"/>
    <w:rsid w:val="004A6C9B"/>
    <w:rsid w:val="004A6CE0"/>
    <w:rsid w:val="004A6D2E"/>
    <w:rsid w:val="004B069E"/>
    <w:rsid w:val="004B146A"/>
    <w:rsid w:val="004B1712"/>
    <w:rsid w:val="004B1BD6"/>
    <w:rsid w:val="004B1E10"/>
    <w:rsid w:val="004B2DB8"/>
    <w:rsid w:val="004B3D7A"/>
    <w:rsid w:val="004B4ECF"/>
    <w:rsid w:val="004B57AC"/>
    <w:rsid w:val="004B5FDD"/>
    <w:rsid w:val="004B6CA3"/>
    <w:rsid w:val="004C0847"/>
    <w:rsid w:val="004C0870"/>
    <w:rsid w:val="004C0921"/>
    <w:rsid w:val="004C0D2C"/>
    <w:rsid w:val="004C12D6"/>
    <w:rsid w:val="004C20C6"/>
    <w:rsid w:val="004C2270"/>
    <w:rsid w:val="004C27C4"/>
    <w:rsid w:val="004C2A87"/>
    <w:rsid w:val="004C2CE9"/>
    <w:rsid w:val="004C446D"/>
    <w:rsid w:val="004C64C3"/>
    <w:rsid w:val="004C6F2E"/>
    <w:rsid w:val="004C7553"/>
    <w:rsid w:val="004C7C54"/>
    <w:rsid w:val="004C7F7F"/>
    <w:rsid w:val="004D01C4"/>
    <w:rsid w:val="004D113B"/>
    <w:rsid w:val="004D12F5"/>
    <w:rsid w:val="004D18A1"/>
    <w:rsid w:val="004D2093"/>
    <w:rsid w:val="004D213E"/>
    <w:rsid w:val="004D2301"/>
    <w:rsid w:val="004D26D0"/>
    <w:rsid w:val="004D4639"/>
    <w:rsid w:val="004D688B"/>
    <w:rsid w:val="004D747C"/>
    <w:rsid w:val="004E173E"/>
    <w:rsid w:val="004E2780"/>
    <w:rsid w:val="004E2C70"/>
    <w:rsid w:val="004E3359"/>
    <w:rsid w:val="004E3A5B"/>
    <w:rsid w:val="004E3C69"/>
    <w:rsid w:val="004E5072"/>
    <w:rsid w:val="004E5524"/>
    <w:rsid w:val="004E5EB7"/>
    <w:rsid w:val="004E5F87"/>
    <w:rsid w:val="004E65BA"/>
    <w:rsid w:val="004E7A6C"/>
    <w:rsid w:val="004F018E"/>
    <w:rsid w:val="004F01AC"/>
    <w:rsid w:val="004F0739"/>
    <w:rsid w:val="004F186B"/>
    <w:rsid w:val="004F2362"/>
    <w:rsid w:val="004F2473"/>
    <w:rsid w:val="004F26EB"/>
    <w:rsid w:val="004F2D70"/>
    <w:rsid w:val="004F2E4B"/>
    <w:rsid w:val="004F382A"/>
    <w:rsid w:val="004F3B07"/>
    <w:rsid w:val="004F3DC2"/>
    <w:rsid w:val="004F51FC"/>
    <w:rsid w:val="004F5555"/>
    <w:rsid w:val="004F5B1D"/>
    <w:rsid w:val="004F6130"/>
    <w:rsid w:val="004F6D4B"/>
    <w:rsid w:val="004F799A"/>
    <w:rsid w:val="004F7BA5"/>
    <w:rsid w:val="005007BE"/>
    <w:rsid w:val="00500FE2"/>
    <w:rsid w:val="00501435"/>
    <w:rsid w:val="005019F4"/>
    <w:rsid w:val="00501CB8"/>
    <w:rsid w:val="00503003"/>
    <w:rsid w:val="00503210"/>
    <w:rsid w:val="005036DE"/>
    <w:rsid w:val="00504818"/>
    <w:rsid w:val="00504ACE"/>
    <w:rsid w:val="00504C96"/>
    <w:rsid w:val="00505005"/>
    <w:rsid w:val="00505755"/>
    <w:rsid w:val="00505BE0"/>
    <w:rsid w:val="00506C2F"/>
    <w:rsid w:val="0050750A"/>
    <w:rsid w:val="00511897"/>
    <w:rsid w:val="00511927"/>
    <w:rsid w:val="0051265E"/>
    <w:rsid w:val="00512D19"/>
    <w:rsid w:val="0051493A"/>
    <w:rsid w:val="00515BC5"/>
    <w:rsid w:val="00516A66"/>
    <w:rsid w:val="00517333"/>
    <w:rsid w:val="0051763A"/>
    <w:rsid w:val="00520546"/>
    <w:rsid w:val="00520C1A"/>
    <w:rsid w:val="0052171C"/>
    <w:rsid w:val="005222D0"/>
    <w:rsid w:val="0052355B"/>
    <w:rsid w:val="005238DB"/>
    <w:rsid w:val="00523FD0"/>
    <w:rsid w:val="00524A2A"/>
    <w:rsid w:val="00524CF8"/>
    <w:rsid w:val="00525F25"/>
    <w:rsid w:val="005265A1"/>
    <w:rsid w:val="00526FAE"/>
    <w:rsid w:val="0052723A"/>
    <w:rsid w:val="005273A5"/>
    <w:rsid w:val="005276CF"/>
    <w:rsid w:val="00527E54"/>
    <w:rsid w:val="00530744"/>
    <w:rsid w:val="00530F8E"/>
    <w:rsid w:val="005311F1"/>
    <w:rsid w:val="00531513"/>
    <w:rsid w:val="00531693"/>
    <w:rsid w:val="00532EBF"/>
    <w:rsid w:val="00533D2E"/>
    <w:rsid w:val="0053407C"/>
    <w:rsid w:val="005342ED"/>
    <w:rsid w:val="00535F0C"/>
    <w:rsid w:val="00537421"/>
    <w:rsid w:val="005401BF"/>
    <w:rsid w:val="00540245"/>
    <w:rsid w:val="00540C49"/>
    <w:rsid w:val="00540C6E"/>
    <w:rsid w:val="00544535"/>
    <w:rsid w:val="005449F5"/>
    <w:rsid w:val="00550117"/>
    <w:rsid w:val="00550967"/>
    <w:rsid w:val="00550C54"/>
    <w:rsid w:val="005520BF"/>
    <w:rsid w:val="00552197"/>
    <w:rsid w:val="005537E8"/>
    <w:rsid w:val="00553B3F"/>
    <w:rsid w:val="00554B8F"/>
    <w:rsid w:val="00556393"/>
    <w:rsid w:val="00556CB3"/>
    <w:rsid w:val="005603D7"/>
    <w:rsid w:val="0056059B"/>
    <w:rsid w:val="00562410"/>
    <w:rsid w:val="00562870"/>
    <w:rsid w:val="00562967"/>
    <w:rsid w:val="0056445C"/>
    <w:rsid w:val="005646A3"/>
    <w:rsid w:val="00564726"/>
    <w:rsid w:val="00565B88"/>
    <w:rsid w:val="00565FBC"/>
    <w:rsid w:val="005711F7"/>
    <w:rsid w:val="005715C9"/>
    <w:rsid w:val="00571BAA"/>
    <w:rsid w:val="00571FAD"/>
    <w:rsid w:val="00572253"/>
    <w:rsid w:val="0057237C"/>
    <w:rsid w:val="005728E0"/>
    <w:rsid w:val="005731EB"/>
    <w:rsid w:val="00573625"/>
    <w:rsid w:val="00573F2A"/>
    <w:rsid w:val="00574504"/>
    <w:rsid w:val="00574C16"/>
    <w:rsid w:val="005753EF"/>
    <w:rsid w:val="00575981"/>
    <w:rsid w:val="00575984"/>
    <w:rsid w:val="00576A61"/>
    <w:rsid w:val="00577337"/>
    <w:rsid w:val="00577B0E"/>
    <w:rsid w:val="005803B8"/>
    <w:rsid w:val="00580D64"/>
    <w:rsid w:val="00580EC5"/>
    <w:rsid w:val="00581653"/>
    <w:rsid w:val="00582AEF"/>
    <w:rsid w:val="00583643"/>
    <w:rsid w:val="00583BA0"/>
    <w:rsid w:val="00583F18"/>
    <w:rsid w:val="005847B6"/>
    <w:rsid w:val="005849C6"/>
    <w:rsid w:val="005849F8"/>
    <w:rsid w:val="00584CAC"/>
    <w:rsid w:val="00585066"/>
    <w:rsid w:val="0058562C"/>
    <w:rsid w:val="005859F5"/>
    <w:rsid w:val="0058627E"/>
    <w:rsid w:val="00586692"/>
    <w:rsid w:val="00587831"/>
    <w:rsid w:val="00591A46"/>
    <w:rsid w:val="005922CC"/>
    <w:rsid w:val="00592577"/>
    <w:rsid w:val="005939B6"/>
    <w:rsid w:val="00593B5D"/>
    <w:rsid w:val="005947CC"/>
    <w:rsid w:val="00595F29"/>
    <w:rsid w:val="005961E4"/>
    <w:rsid w:val="0059713A"/>
    <w:rsid w:val="005972C3"/>
    <w:rsid w:val="005A093D"/>
    <w:rsid w:val="005A2B5F"/>
    <w:rsid w:val="005A32F4"/>
    <w:rsid w:val="005A37CF"/>
    <w:rsid w:val="005A40CD"/>
    <w:rsid w:val="005A41BA"/>
    <w:rsid w:val="005A443E"/>
    <w:rsid w:val="005A45C3"/>
    <w:rsid w:val="005A53BD"/>
    <w:rsid w:val="005A5C4B"/>
    <w:rsid w:val="005A76BF"/>
    <w:rsid w:val="005A7B30"/>
    <w:rsid w:val="005B04C8"/>
    <w:rsid w:val="005B0587"/>
    <w:rsid w:val="005B09B5"/>
    <w:rsid w:val="005B192D"/>
    <w:rsid w:val="005B1976"/>
    <w:rsid w:val="005B229D"/>
    <w:rsid w:val="005B286E"/>
    <w:rsid w:val="005B2D60"/>
    <w:rsid w:val="005B2DCE"/>
    <w:rsid w:val="005B3059"/>
    <w:rsid w:val="005B35CA"/>
    <w:rsid w:val="005B3A79"/>
    <w:rsid w:val="005B3B3F"/>
    <w:rsid w:val="005B52E4"/>
    <w:rsid w:val="005B7593"/>
    <w:rsid w:val="005C0C6A"/>
    <w:rsid w:val="005C1FE9"/>
    <w:rsid w:val="005C258A"/>
    <w:rsid w:val="005C2F19"/>
    <w:rsid w:val="005C4435"/>
    <w:rsid w:val="005C6D9F"/>
    <w:rsid w:val="005C717E"/>
    <w:rsid w:val="005C71D4"/>
    <w:rsid w:val="005C76CE"/>
    <w:rsid w:val="005D0258"/>
    <w:rsid w:val="005D095A"/>
    <w:rsid w:val="005D0B66"/>
    <w:rsid w:val="005D1547"/>
    <w:rsid w:val="005D1E4B"/>
    <w:rsid w:val="005D2010"/>
    <w:rsid w:val="005D2A92"/>
    <w:rsid w:val="005D300B"/>
    <w:rsid w:val="005D36B2"/>
    <w:rsid w:val="005D3A74"/>
    <w:rsid w:val="005D3EEC"/>
    <w:rsid w:val="005D48D3"/>
    <w:rsid w:val="005D5A34"/>
    <w:rsid w:val="005D5C3D"/>
    <w:rsid w:val="005D7D7A"/>
    <w:rsid w:val="005E0382"/>
    <w:rsid w:val="005E04D6"/>
    <w:rsid w:val="005E0E66"/>
    <w:rsid w:val="005E1879"/>
    <w:rsid w:val="005E2E21"/>
    <w:rsid w:val="005E3D5D"/>
    <w:rsid w:val="005E4AAE"/>
    <w:rsid w:val="005E4CAB"/>
    <w:rsid w:val="005E4EB5"/>
    <w:rsid w:val="005E50F3"/>
    <w:rsid w:val="005E5BF2"/>
    <w:rsid w:val="005E5D49"/>
    <w:rsid w:val="005E5E93"/>
    <w:rsid w:val="005E5ED7"/>
    <w:rsid w:val="005E6334"/>
    <w:rsid w:val="005E6455"/>
    <w:rsid w:val="005E7990"/>
    <w:rsid w:val="005E7E51"/>
    <w:rsid w:val="005F00E4"/>
    <w:rsid w:val="005F1690"/>
    <w:rsid w:val="005F2036"/>
    <w:rsid w:val="005F33C2"/>
    <w:rsid w:val="005F3537"/>
    <w:rsid w:val="005F367E"/>
    <w:rsid w:val="005F3EB5"/>
    <w:rsid w:val="005F3FAE"/>
    <w:rsid w:val="005F47CE"/>
    <w:rsid w:val="005F5644"/>
    <w:rsid w:val="005F5664"/>
    <w:rsid w:val="005F6092"/>
    <w:rsid w:val="005F72B3"/>
    <w:rsid w:val="005F7DC6"/>
    <w:rsid w:val="006009AF"/>
    <w:rsid w:val="00600C69"/>
    <w:rsid w:val="00601524"/>
    <w:rsid w:val="00602CB7"/>
    <w:rsid w:val="00602E41"/>
    <w:rsid w:val="006037F6"/>
    <w:rsid w:val="006038A9"/>
    <w:rsid w:val="00603EAD"/>
    <w:rsid w:val="006050BF"/>
    <w:rsid w:val="00605EC3"/>
    <w:rsid w:val="0060618D"/>
    <w:rsid w:val="00607406"/>
    <w:rsid w:val="00607C86"/>
    <w:rsid w:val="00610416"/>
    <w:rsid w:val="00610C43"/>
    <w:rsid w:val="00612274"/>
    <w:rsid w:val="006136E4"/>
    <w:rsid w:val="00614BDB"/>
    <w:rsid w:val="00621A7F"/>
    <w:rsid w:val="006233F3"/>
    <w:rsid w:val="00623AE5"/>
    <w:rsid w:val="00623AF8"/>
    <w:rsid w:val="006241AE"/>
    <w:rsid w:val="006247B8"/>
    <w:rsid w:val="00624EB7"/>
    <w:rsid w:val="00625E93"/>
    <w:rsid w:val="00625EE4"/>
    <w:rsid w:val="00626E0C"/>
    <w:rsid w:val="0062716A"/>
    <w:rsid w:val="0062729D"/>
    <w:rsid w:val="0062759C"/>
    <w:rsid w:val="00630744"/>
    <w:rsid w:val="00630996"/>
    <w:rsid w:val="00630F24"/>
    <w:rsid w:val="00630FA5"/>
    <w:rsid w:val="00632622"/>
    <w:rsid w:val="00632819"/>
    <w:rsid w:val="00633F0F"/>
    <w:rsid w:val="00634A13"/>
    <w:rsid w:val="00635755"/>
    <w:rsid w:val="00637B2F"/>
    <w:rsid w:val="00640168"/>
    <w:rsid w:val="00641AD0"/>
    <w:rsid w:val="00642AE0"/>
    <w:rsid w:val="00642F3C"/>
    <w:rsid w:val="006447B9"/>
    <w:rsid w:val="00645331"/>
    <w:rsid w:val="00645843"/>
    <w:rsid w:val="00645DC2"/>
    <w:rsid w:val="006465D6"/>
    <w:rsid w:val="00650186"/>
    <w:rsid w:val="006501FE"/>
    <w:rsid w:val="006501FF"/>
    <w:rsid w:val="00650224"/>
    <w:rsid w:val="006504CF"/>
    <w:rsid w:val="006509B1"/>
    <w:rsid w:val="006513CB"/>
    <w:rsid w:val="006515EC"/>
    <w:rsid w:val="00651C00"/>
    <w:rsid w:val="00652092"/>
    <w:rsid w:val="006522FE"/>
    <w:rsid w:val="00652BAB"/>
    <w:rsid w:val="00653F82"/>
    <w:rsid w:val="00654C5E"/>
    <w:rsid w:val="00656231"/>
    <w:rsid w:val="00656250"/>
    <w:rsid w:val="00656990"/>
    <w:rsid w:val="00657507"/>
    <w:rsid w:val="00660EF9"/>
    <w:rsid w:val="006615CA"/>
    <w:rsid w:val="00661AE0"/>
    <w:rsid w:val="00662557"/>
    <w:rsid w:val="00662648"/>
    <w:rsid w:val="0066364A"/>
    <w:rsid w:val="00663DD5"/>
    <w:rsid w:val="00665705"/>
    <w:rsid w:val="00666CAF"/>
    <w:rsid w:val="006674B2"/>
    <w:rsid w:val="006676C5"/>
    <w:rsid w:val="006705F4"/>
    <w:rsid w:val="00670F57"/>
    <w:rsid w:val="006723CF"/>
    <w:rsid w:val="0067398C"/>
    <w:rsid w:val="006739BE"/>
    <w:rsid w:val="00673B1C"/>
    <w:rsid w:val="006745F7"/>
    <w:rsid w:val="00674888"/>
    <w:rsid w:val="006749E8"/>
    <w:rsid w:val="00674DAB"/>
    <w:rsid w:val="0067682B"/>
    <w:rsid w:val="00677008"/>
    <w:rsid w:val="006772AA"/>
    <w:rsid w:val="00677ACF"/>
    <w:rsid w:val="00680E2F"/>
    <w:rsid w:val="006821F6"/>
    <w:rsid w:val="00682513"/>
    <w:rsid w:val="00682889"/>
    <w:rsid w:val="00683C2D"/>
    <w:rsid w:val="00684004"/>
    <w:rsid w:val="00684E93"/>
    <w:rsid w:val="006854C9"/>
    <w:rsid w:val="00685851"/>
    <w:rsid w:val="00685BD8"/>
    <w:rsid w:val="00686309"/>
    <w:rsid w:val="00686BB7"/>
    <w:rsid w:val="00686F7B"/>
    <w:rsid w:val="00690ECF"/>
    <w:rsid w:val="00692980"/>
    <w:rsid w:val="00693DF5"/>
    <w:rsid w:val="00694BE5"/>
    <w:rsid w:val="00695593"/>
    <w:rsid w:val="006956F8"/>
    <w:rsid w:val="0069670B"/>
    <w:rsid w:val="00696B73"/>
    <w:rsid w:val="00697E14"/>
    <w:rsid w:val="00697F71"/>
    <w:rsid w:val="006A0193"/>
    <w:rsid w:val="006A057C"/>
    <w:rsid w:val="006A45FE"/>
    <w:rsid w:val="006A4F47"/>
    <w:rsid w:val="006A4F7E"/>
    <w:rsid w:val="006A5912"/>
    <w:rsid w:val="006A6415"/>
    <w:rsid w:val="006A7114"/>
    <w:rsid w:val="006A716C"/>
    <w:rsid w:val="006A750F"/>
    <w:rsid w:val="006B11DF"/>
    <w:rsid w:val="006B2544"/>
    <w:rsid w:val="006B2666"/>
    <w:rsid w:val="006B2958"/>
    <w:rsid w:val="006B34F8"/>
    <w:rsid w:val="006B3C17"/>
    <w:rsid w:val="006B3E7C"/>
    <w:rsid w:val="006B4306"/>
    <w:rsid w:val="006B4922"/>
    <w:rsid w:val="006B4D78"/>
    <w:rsid w:val="006B4FF4"/>
    <w:rsid w:val="006B52B5"/>
    <w:rsid w:val="006B5870"/>
    <w:rsid w:val="006B63A9"/>
    <w:rsid w:val="006B63AE"/>
    <w:rsid w:val="006B6964"/>
    <w:rsid w:val="006B7908"/>
    <w:rsid w:val="006C0064"/>
    <w:rsid w:val="006C0742"/>
    <w:rsid w:val="006C082D"/>
    <w:rsid w:val="006C0AB2"/>
    <w:rsid w:val="006C0F0C"/>
    <w:rsid w:val="006C0F73"/>
    <w:rsid w:val="006C0FCE"/>
    <w:rsid w:val="006C1300"/>
    <w:rsid w:val="006C144E"/>
    <w:rsid w:val="006C1A77"/>
    <w:rsid w:val="006C1AC4"/>
    <w:rsid w:val="006C2702"/>
    <w:rsid w:val="006C2DDC"/>
    <w:rsid w:val="006C39AB"/>
    <w:rsid w:val="006C4577"/>
    <w:rsid w:val="006C539A"/>
    <w:rsid w:val="006C573B"/>
    <w:rsid w:val="006C5C31"/>
    <w:rsid w:val="006C5DF2"/>
    <w:rsid w:val="006C5E62"/>
    <w:rsid w:val="006C5FCF"/>
    <w:rsid w:val="006C69C8"/>
    <w:rsid w:val="006C6B1F"/>
    <w:rsid w:val="006C7144"/>
    <w:rsid w:val="006C7EE4"/>
    <w:rsid w:val="006C7F2F"/>
    <w:rsid w:val="006D01F9"/>
    <w:rsid w:val="006D12D6"/>
    <w:rsid w:val="006D3F61"/>
    <w:rsid w:val="006D43FF"/>
    <w:rsid w:val="006D4CF1"/>
    <w:rsid w:val="006D55AB"/>
    <w:rsid w:val="006D567B"/>
    <w:rsid w:val="006D5F8B"/>
    <w:rsid w:val="006D60B6"/>
    <w:rsid w:val="006D6100"/>
    <w:rsid w:val="006D6140"/>
    <w:rsid w:val="006D78F5"/>
    <w:rsid w:val="006E0144"/>
    <w:rsid w:val="006E0335"/>
    <w:rsid w:val="006E0DC8"/>
    <w:rsid w:val="006E2064"/>
    <w:rsid w:val="006E2CC4"/>
    <w:rsid w:val="006E32BA"/>
    <w:rsid w:val="006E3884"/>
    <w:rsid w:val="006E4692"/>
    <w:rsid w:val="006E46A9"/>
    <w:rsid w:val="006E47E2"/>
    <w:rsid w:val="006E5AF9"/>
    <w:rsid w:val="006E5E7F"/>
    <w:rsid w:val="006E63CE"/>
    <w:rsid w:val="006E7650"/>
    <w:rsid w:val="006E7A3A"/>
    <w:rsid w:val="006E7C64"/>
    <w:rsid w:val="006F178E"/>
    <w:rsid w:val="006F1BBF"/>
    <w:rsid w:val="006F1CB3"/>
    <w:rsid w:val="006F21B9"/>
    <w:rsid w:val="006F226B"/>
    <w:rsid w:val="006F3437"/>
    <w:rsid w:val="006F3720"/>
    <w:rsid w:val="006F4008"/>
    <w:rsid w:val="006F4E42"/>
    <w:rsid w:val="006F546D"/>
    <w:rsid w:val="007015C3"/>
    <w:rsid w:val="007026BB"/>
    <w:rsid w:val="00703471"/>
    <w:rsid w:val="00703BA1"/>
    <w:rsid w:val="00703EA5"/>
    <w:rsid w:val="0070405D"/>
    <w:rsid w:val="00704C7B"/>
    <w:rsid w:val="00705609"/>
    <w:rsid w:val="00705B2A"/>
    <w:rsid w:val="00706043"/>
    <w:rsid w:val="00706046"/>
    <w:rsid w:val="007065C7"/>
    <w:rsid w:val="00707101"/>
    <w:rsid w:val="007073C3"/>
    <w:rsid w:val="00707644"/>
    <w:rsid w:val="007076C1"/>
    <w:rsid w:val="0070782E"/>
    <w:rsid w:val="00707F34"/>
    <w:rsid w:val="007102B8"/>
    <w:rsid w:val="007107E5"/>
    <w:rsid w:val="007120A5"/>
    <w:rsid w:val="00712F78"/>
    <w:rsid w:val="00713843"/>
    <w:rsid w:val="007138A8"/>
    <w:rsid w:val="007139C6"/>
    <w:rsid w:val="007141DE"/>
    <w:rsid w:val="007144DE"/>
    <w:rsid w:val="007148A3"/>
    <w:rsid w:val="00714D21"/>
    <w:rsid w:val="00715F1E"/>
    <w:rsid w:val="00715F4A"/>
    <w:rsid w:val="007161BC"/>
    <w:rsid w:val="00716393"/>
    <w:rsid w:val="007165DD"/>
    <w:rsid w:val="007169E2"/>
    <w:rsid w:val="00716F3C"/>
    <w:rsid w:val="0071758B"/>
    <w:rsid w:val="00720F09"/>
    <w:rsid w:val="007225BB"/>
    <w:rsid w:val="00722608"/>
    <w:rsid w:val="0072373A"/>
    <w:rsid w:val="0072376E"/>
    <w:rsid w:val="00724C54"/>
    <w:rsid w:val="00724E7D"/>
    <w:rsid w:val="00725688"/>
    <w:rsid w:val="0072657E"/>
    <w:rsid w:val="00727733"/>
    <w:rsid w:val="007277D3"/>
    <w:rsid w:val="00727C33"/>
    <w:rsid w:val="00730CC7"/>
    <w:rsid w:val="007311AB"/>
    <w:rsid w:val="00731CEB"/>
    <w:rsid w:val="00732FFC"/>
    <w:rsid w:val="0073311E"/>
    <w:rsid w:val="00733E31"/>
    <w:rsid w:val="00734160"/>
    <w:rsid w:val="00734457"/>
    <w:rsid w:val="007348A5"/>
    <w:rsid w:val="00736165"/>
    <w:rsid w:val="007362AB"/>
    <w:rsid w:val="00736C9F"/>
    <w:rsid w:val="00737A44"/>
    <w:rsid w:val="00737A97"/>
    <w:rsid w:val="00737E2C"/>
    <w:rsid w:val="007409A9"/>
    <w:rsid w:val="0074199B"/>
    <w:rsid w:val="00742745"/>
    <w:rsid w:val="00743453"/>
    <w:rsid w:val="007438C8"/>
    <w:rsid w:val="00743C12"/>
    <w:rsid w:val="00744E52"/>
    <w:rsid w:val="00744F54"/>
    <w:rsid w:val="00745308"/>
    <w:rsid w:val="007458FD"/>
    <w:rsid w:val="00745F2A"/>
    <w:rsid w:val="007465C4"/>
    <w:rsid w:val="007466FD"/>
    <w:rsid w:val="00746F92"/>
    <w:rsid w:val="0074753F"/>
    <w:rsid w:val="0074754F"/>
    <w:rsid w:val="007475DD"/>
    <w:rsid w:val="00747772"/>
    <w:rsid w:val="00750194"/>
    <w:rsid w:val="0075075A"/>
    <w:rsid w:val="00750D3F"/>
    <w:rsid w:val="00751C18"/>
    <w:rsid w:val="00751EF8"/>
    <w:rsid w:val="0075558A"/>
    <w:rsid w:val="007558F8"/>
    <w:rsid w:val="00756B0C"/>
    <w:rsid w:val="0075791B"/>
    <w:rsid w:val="007609FA"/>
    <w:rsid w:val="00760B46"/>
    <w:rsid w:val="00761588"/>
    <w:rsid w:val="007625E6"/>
    <w:rsid w:val="007628B1"/>
    <w:rsid w:val="00765C07"/>
    <w:rsid w:val="00765E53"/>
    <w:rsid w:val="0076753C"/>
    <w:rsid w:val="00767C7B"/>
    <w:rsid w:val="00770371"/>
    <w:rsid w:val="0077133A"/>
    <w:rsid w:val="0077196C"/>
    <w:rsid w:val="00771B60"/>
    <w:rsid w:val="007721F9"/>
    <w:rsid w:val="00772390"/>
    <w:rsid w:val="00772DF5"/>
    <w:rsid w:val="007735C2"/>
    <w:rsid w:val="0077395B"/>
    <w:rsid w:val="00773CB4"/>
    <w:rsid w:val="007749CD"/>
    <w:rsid w:val="0077500F"/>
    <w:rsid w:val="00775137"/>
    <w:rsid w:val="007754A9"/>
    <w:rsid w:val="00776281"/>
    <w:rsid w:val="007764F2"/>
    <w:rsid w:val="00776649"/>
    <w:rsid w:val="00776F6E"/>
    <w:rsid w:val="00777670"/>
    <w:rsid w:val="007776F0"/>
    <w:rsid w:val="007778B7"/>
    <w:rsid w:val="0078019C"/>
    <w:rsid w:val="00780BFA"/>
    <w:rsid w:val="00780C8E"/>
    <w:rsid w:val="00781FC9"/>
    <w:rsid w:val="00782EF9"/>
    <w:rsid w:val="007833B7"/>
    <w:rsid w:val="0078389C"/>
    <w:rsid w:val="00783D7D"/>
    <w:rsid w:val="00784A65"/>
    <w:rsid w:val="00791EEE"/>
    <w:rsid w:val="0079409A"/>
    <w:rsid w:val="007943B5"/>
    <w:rsid w:val="00794556"/>
    <w:rsid w:val="007946B2"/>
    <w:rsid w:val="00796335"/>
    <w:rsid w:val="0079636D"/>
    <w:rsid w:val="00797019"/>
    <w:rsid w:val="007971E3"/>
    <w:rsid w:val="00797B4E"/>
    <w:rsid w:val="00797B81"/>
    <w:rsid w:val="00797BE1"/>
    <w:rsid w:val="007A097D"/>
    <w:rsid w:val="007A1C8E"/>
    <w:rsid w:val="007A3DD7"/>
    <w:rsid w:val="007A41C8"/>
    <w:rsid w:val="007A4248"/>
    <w:rsid w:val="007A4874"/>
    <w:rsid w:val="007A4FAB"/>
    <w:rsid w:val="007A59D5"/>
    <w:rsid w:val="007A61BD"/>
    <w:rsid w:val="007A673D"/>
    <w:rsid w:val="007A7EA6"/>
    <w:rsid w:val="007B001F"/>
    <w:rsid w:val="007B014D"/>
    <w:rsid w:val="007B0BCD"/>
    <w:rsid w:val="007B15B6"/>
    <w:rsid w:val="007B2928"/>
    <w:rsid w:val="007B37D9"/>
    <w:rsid w:val="007B4342"/>
    <w:rsid w:val="007B436B"/>
    <w:rsid w:val="007B43F6"/>
    <w:rsid w:val="007B4C03"/>
    <w:rsid w:val="007B5D81"/>
    <w:rsid w:val="007B7949"/>
    <w:rsid w:val="007B7DD9"/>
    <w:rsid w:val="007C038A"/>
    <w:rsid w:val="007C0C85"/>
    <w:rsid w:val="007C108D"/>
    <w:rsid w:val="007C119A"/>
    <w:rsid w:val="007C12B6"/>
    <w:rsid w:val="007C192B"/>
    <w:rsid w:val="007C21CA"/>
    <w:rsid w:val="007C4E47"/>
    <w:rsid w:val="007C545F"/>
    <w:rsid w:val="007C5A9D"/>
    <w:rsid w:val="007C5D35"/>
    <w:rsid w:val="007C624A"/>
    <w:rsid w:val="007C7449"/>
    <w:rsid w:val="007C7698"/>
    <w:rsid w:val="007C7BA8"/>
    <w:rsid w:val="007D0F6D"/>
    <w:rsid w:val="007D13A2"/>
    <w:rsid w:val="007D1CDE"/>
    <w:rsid w:val="007D28D7"/>
    <w:rsid w:val="007D2951"/>
    <w:rsid w:val="007D324A"/>
    <w:rsid w:val="007D3F87"/>
    <w:rsid w:val="007D43DC"/>
    <w:rsid w:val="007D4D63"/>
    <w:rsid w:val="007D6DDE"/>
    <w:rsid w:val="007E08AE"/>
    <w:rsid w:val="007E09C9"/>
    <w:rsid w:val="007E0A9B"/>
    <w:rsid w:val="007E0B5D"/>
    <w:rsid w:val="007E103F"/>
    <w:rsid w:val="007E17E0"/>
    <w:rsid w:val="007E18DF"/>
    <w:rsid w:val="007E2836"/>
    <w:rsid w:val="007E283B"/>
    <w:rsid w:val="007E34F5"/>
    <w:rsid w:val="007E3ECE"/>
    <w:rsid w:val="007E4309"/>
    <w:rsid w:val="007E4D62"/>
    <w:rsid w:val="007E54F2"/>
    <w:rsid w:val="007E58CA"/>
    <w:rsid w:val="007E6C7B"/>
    <w:rsid w:val="007E7154"/>
    <w:rsid w:val="007E765F"/>
    <w:rsid w:val="007E7E57"/>
    <w:rsid w:val="007F0CBD"/>
    <w:rsid w:val="007F3490"/>
    <w:rsid w:val="007F3CBF"/>
    <w:rsid w:val="007F4E3F"/>
    <w:rsid w:val="007F4FAA"/>
    <w:rsid w:val="007F534B"/>
    <w:rsid w:val="007F5E24"/>
    <w:rsid w:val="007F6F03"/>
    <w:rsid w:val="00800A30"/>
    <w:rsid w:val="008017D4"/>
    <w:rsid w:val="00801D16"/>
    <w:rsid w:val="00802FAB"/>
    <w:rsid w:val="008034CB"/>
    <w:rsid w:val="00803DB0"/>
    <w:rsid w:val="00803F5F"/>
    <w:rsid w:val="0080535E"/>
    <w:rsid w:val="00805770"/>
    <w:rsid w:val="0080591E"/>
    <w:rsid w:val="00806B29"/>
    <w:rsid w:val="008070FA"/>
    <w:rsid w:val="008072F9"/>
    <w:rsid w:val="00807EEE"/>
    <w:rsid w:val="0081018D"/>
    <w:rsid w:val="008103FC"/>
    <w:rsid w:val="00810DF0"/>
    <w:rsid w:val="00811301"/>
    <w:rsid w:val="00811FBB"/>
    <w:rsid w:val="00812408"/>
    <w:rsid w:val="00813424"/>
    <w:rsid w:val="00814A93"/>
    <w:rsid w:val="00814F2C"/>
    <w:rsid w:val="00814F70"/>
    <w:rsid w:val="00815030"/>
    <w:rsid w:val="00815254"/>
    <w:rsid w:val="0081542F"/>
    <w:rsid w:val="00815F3F"/>
    <w:rsid w:val="008160F3"/>
    <w:rsid w:val="008164AE"/>
    <w:rsid w:val="00817195"/>
    <w:rsid w:val="00817262"/>
    <w:rsid w:val="00817696"/>
    <w:rsid w:val="008178DD"/>
    <w:rsid w:val="00817D8E"/>
    <w:rsid w:val="00817DAC"/>
    <w:rsid w:val="008211B2"/>
    <w:rsid w:val="0082144C"/>
    <w:rsid w:val="008218D5"/>
    <w:rsid w:val="00821E19"/>
    <w:rsid w:val="008225B4"/>
    <w:rsid w:val="00822E25"/>
    <w:rsid w:val="00823784"/>
    <w:rsid w:val="00823D30"/>
    <w:rsid w:val="008248D7"/>
    <w:rsid w:val="00825094"/>
    <w:rsid w:val="00825335"/>
    <w:rsid w:val="00825354"/>
    <w:rsid w:val="0082664D"/>
    <w:rsid w:val="0082676D"/>
    <w:rsid w:val="008267D3"/>
    <w:rsid w:val="00827FAD"/>
    <w:rsid w:val="0083086E"/>
    <w:rsid w:val="0083179B"/>
    <w:rsid w:val="00831A30"/>
    <w:rsid w:val="00832393"/>
    <w:rsid w:val="00832402"/>
    <w:rsid w:val="008328A3"/>
    <w:rsid w:val="008334F7"/>
    <w:rsid w:val="0083350C"/>
    <w:rsid w:val="00833E5E"/>
    <w:rsid w:val="00834275"/>
    <w:rsid w:val="00835AA4"/>
    <w:rsid w:val="00835C92"/>
    <w:rsid w:val="00836B70"/>
    <w:rsid w:val="008371A8"/>
    <w:rsid w:val="008373BE"/>
    <w:rsid w:val="008401CD"/>
    <w:rsid w:val="00840594"/>
    <w:rsid w:val="00840A5B"/>
    <w:rsid w:val="008417B8"/>
    <w:rsid w:val="00843D33"/>
    <w:rsid w:val="00843E73"/>
    <w:rsid w:val="00844209"/>
    <w:rsid w:val="00844669"/>
    <w:rsid w:val="0084484E"/>
    <w:rsid w:val="00844A03"/>
    <w:rsid w:val="0084573F"/>
    <w:rsid w:val="00845984"/>
    <w:rsid w:val="0084696D"/>
    <w:rsid w:val="00846C10"/>
    <w:rsid w:val="008472F1"/>
    <w:rsid w:val="00847315"/>
    <w:rsid w:val="00851205"/>
    <w:rsid w:val="00852477"/>
    <w:rsid w:val="008537F5"/>
    <w:rsid w:val="00853A34"/>
    <w:rsid w:val="0085400C"/>
    <w:rsid w:val="008546A0"/>
    <w:rsid w:val="008548A3"/>
    <w:rsid w:val="00854979"/>
    <w:rsid w:val="0085546B"/>
    <w:rsid w:val="0085606D"/>
    <w:rsid w:val="00860425"/>
    <w:rsid w:val="008611EE"/>
    <w:rsid w:val="0086213C"/>
    <w:rsid w:val="008643CB"/>
    <w:rsid w:val="00864727"/>
    <w:rsid w:val="00864D86"/>
    <w:rsid w:val="00864EDC"/>
    <w:rsid w:val="00865D5A"/>
    <w:rsid w:val="0086693D"/>
    <w:rsid w:val="00866D44"/>
    <w:rsid w:val="008674C1"/>
    <w:rsid w:val="00867C7A"/>
    <w:rsid w:val="00867DBC"/>
    <w:rsid w:val="00867DCE"/>
    <w:rsid w:val="00867F97"/>
    <w:rsid w:val="0087090E"/>
    <w:rsid w:val="00871497"/>
    <w:rsid w:val="00871F46"/>
    <w:rsid w:val="008726AA"/>
    <w:rsid w:val="008730FC"/>
    <w:rsid w:val="00873399"/>
    <w:rsid w:val="008739CB"/>
    <w:rsid w:val="00873A19"/>
    <w:rsid w:val="00873E43"/>
    <w:rsid w:val="0087455D"/>
    <w:rsid w:val="00875368"/>
    <w:rsid w:val="00875B4F"/>
    <w:rsid w:val="00875D34"/>
    <w:rsid w:val="0087664E"/>
    <w:rsid w:val="00877B52"/>
    <w:rsid w:val="00880712"/>
    <w:rsid w:val="008816A1"/>
    <w:rsid w:val="00881750"/>
    <w:rsid w:val="00881ADA"/>
    <w:rsid w:val="008832EF"/>
    <w:rsid w:val="00883859"/>
    <w:rsid w:val="00883AA3"/>
    <w:rsid w:val="00883B48"/>
    <w:rsid w:val="0088438A"/>
    <w:rsid w:val="00886306"/>
    <w:rsid w:val="008866E1"/>
    <w:rsid w:val="00887353"/>
    <w:rsid w:val="00892DBC"/>
    <w:rsid w:val="00892FD3"/>
    <w:rsid w:val="00893464"/>
    <w:rsid w:val="00893DDB"/>
    <w:rsid w:val="00893E94"/>
    <w:rsid w:val="008951A0"/>
    <w:rsid w:val="008955B0"/>
    <w:rsid w:val="0089572E"/>
    <w:rsid w:val="00895898"/>
    <w:rsid w:val="00895F46"/>
    <w:rsid w:val="0089659A"/>
    <w:rsid w:val="00897D8C"/>
    <w:rsid w:val="008A0A9A"/>
    <w:rsid w:val="008A1A04"/>
    <w:rsid w:val="008A1FF8"/>
    <w:rsid w:val="008A4365"/>
    <w:rsid w:val="008A52F4"/>
    <w:rsid w:val="008A788D"/>
    <w:rsid w:val="008B07A1"/>
    <w:rsid w:val="008B0930"/>
    <w:rsid w:val="008B17B4"/>
    <w:rsid w:val="008B20E8"/>
    <w:rsid w:val="008B338D"/>
    <w:rsid w:val="008B3EF3"/>
    <w:rsid w:val="008B46FD"/>
    <w:rsid w:val="008B4747"/>
    <w:rsid w:val="008B498E"/>
    <w:rsid w:val="008B7900"/>
    <w:rsid w:val="008C0082"/>
    <w:rsid w:val="008C014A"/>
    <w:rsid w:val="008C0577"/>
    <w:rsid w:val="008C08F1"/>
    <w:rsid w:val="008C37EE"/>
    <w:rsid w:val="008C4F0C"/>
    <w:rsid w:val="008C50F1"/>
    <w:rsid w:val="008C6780"/>
    <w:rsid w:val="008C6BFF"/>
    <w:rsid w:val="008C77CB"/>
    <w:rsid w:val="008D1D17"/>
    <w:rsid w:val="008D2A34"/>
    <w:rsid w:val="008D2B06"/>
    <w:rsid w:val="008D2D02"/>
    <w:rsid w:val="008D5538"/>
    <w:rsid w:val="008D59A5"/>
    <w:rsid w:val="008D703F"/>
    <w:rsid w:val="008D75F1"/>
    <w:rsid w:val="008E1AB1"/>
    <w:rsid w:val="008E29FF"/>
    <w:rsid w:val="008E2A68"/>
    <w:rsid w:val="008E303D"/>
    <w:rsid w:val="008E3042"/>
    <w:rsid w:val="008E34F9"/>
    <w:rsid w:val="008E3E9A"/>
    <w:rsid w:val="008E41B5"/>
    <w:rsid w:val="008E486F"/>
    <w:rsid w:val="008E52B9"/>
    <w:rsid w:val="008E6272"/>
    <w:rsid w:val="008E6A13"/>
    <w:rsid w:val="008E6A18"/>
    <w:rsid w:val="008E7866"/>
    <w:rsid w:val="008E794D"/>
    <w:rsid w:val="008E7CBE"/>
    <w:rsid w:val="008F0099"/>
    <w:rsid w:val="008F1245"/>
    <w:rsid w:val="008F1601"/>
    <w:rsid w:val="008F189A"/>
    <w:rsid w:val="008F19B7"/>
    <w:rsid w:val="008F1DA9"/>
    <w:rsid w:val="008F1E0D"/>
    <w:rsid w:val="008F228D"/>
    <w:rsid w:val="008F29DF"/>
    <w:rsid w:val="008F2D54"/>
    <w:rsid w:val="008F47F4"/>
    <w:rsid w:val="008F613E"/>
    <w:rsid w:val="008F6353"/>
    <w:rsid w:val="008F6AAD"/>
    <w:rsid w:val="008F6CB6"/>
    <w:rsid w:val="00901597"/>
    <w:rsid w:val="00901BA0"/>
    <w:rsid w:val="00901D47"/>
    <w:rsid w:val="00902487"/>
    <w:rsid w:val="009026F1"/>
    <w:rsid w:val="0090329D"/>
    <w:rsid w:val="009032A8"/>
    <w:rsid w:val="00905D79"/>
    <w:rsid w:val="00906275"/>
    <w:rsid w:val="0090638D"/>
    <w:rsid w:val="00906983"/>
    <w:rsid w:val="00906D40"/>
    <w:rsid w:val="009112A4"/>
    <w:rsid w:val="009112DC"/>
    <w:rsid w:val="00911E93"/>
    <w:rsid w:val="009125EC"/>
    <w:rsid w:val="0091403A"/>
    <w:rsid w:val="00914E19"/>
    <w:rsid w:val="00915164"/>
    <w:rsid w:val="00916429"/>
    <w:rsid w:val="00916735"/>
    <w:rsid w:val="00916994"/>
    <w:rsid w:val="00916ECE"/>
    <w:rsid w:val="009176D9"/>
    <w:rsid w:val="009208E4"/>
    <w:rsid w:val="00920CB4"/>
    <w:rsid w:val="00920E39"/>
    <w:rsid w:val="00921767"/>
    <w:rsid w:val="00921E3A"/>
    <w:rsid w:val="00922B76"/>
    <w:rsid w:val="00922DC0"/>
    <w:rsid w:val="009236A6"/>
    <w:rsid w:val="009238BC"/>
    <w:rsid w:val="0092395B"/>
    <w:rsid w:val="009254B3"/>
    <w:rsid w:val="00925594"/>
    <w:rsid w:val="00926CE0"/>
    <w:rsid w:val="00926FAA"/>
    <w:rsid w:val="00927678"/>
    <w:rsid w:val="00927931"/>
    <w:rsid w:val="00927EC7"/>
    <w:rsid w:val="00931188"/>
    <w:rsid w:val="00932B83"/>
    <w:rsid w:val="009338D5"/>
    <w:rsid w:val="0093447A"/>
    <w:rsid w:val="00934BB2"/>
    <w:rsid w:val="009353DE"/>
    <w:rsid w:val="0093587E"/>
    <w:rsid w:val="00935AA9"/>
    <w:rsid w:val="00936091"/>
    <w:rsid w:val="009360CD"/>
    <w:rsid w:val="0093623C"/>
    <w:rsid w:val="009377BF"/>
    <w:rsid w:val="00937954"/>
    <w:rsid w:val="00937D08"/>
    <w:rsid w:val="0094001C"/>
    <w:rsid w:val="009403F1"/>
    <w:rsid w:val="00941BB0"/>
    <w:rsid w:val="00945A8B"/>
    <w:rsid w:val="0094724A"/>
    <w:rsid w:val="009476EC"/>
    <w:rsid w:val="00950B96"/>
    <w:rsid w:val="00951A10"/>
    <w:rsid w:val="00951CFB"/>
    <w:rsid w:val="00951DE6"/>
    <w:rsid w:val="00951F90"/>
    <w:rsid w:val="00954307"/>
    <w:rsid w:val="00954546"/>
    <w:rsid w:val="0095492B"/>
    <w:rsid w:val="00954EAB"/>
    <w:rsid w:val="00955675"/>
    <w:rsid w:val="00955867"/>
    <w:rsid w:val="00955B56"/>
    <w:rsid w:val="00956529"/>
    <w:rsid w:val="009568F5"/>
    <w:rsid w:val="00956DF3"/>
    <w:rsid w:val="00957DF6"/>
    <w:rsid w:val="009601CB"/>
    <w:rsid w:val="009615CC"/>
    <w:rsid w:val="00961869"/>
    <w:rsid w:val="0096241D"/>
    <w:rsid w:val="00962896"/>
    <w:rsid w:val="00962A71"/>
    <w:rsid w:val="00963B18"/>
    <w:rsid w:val="0096412C"/>
    <w:rsid w:val="0096614C"/>
    <w:rsid w:val="00966C8E"/>
    <w:rsid w:val="0096730A"/>
    <w:rsid w:val="00967EF0"/>
    <w:rsid w:val="00971038"/>
    <w:rsid w:val="009728A3"/>
    <w:rsid w:val="009733AE"/>
    <w:rsid w:val="00973D55"/>
    <w:rsid w:val="00973F34"/>
    <w:rsid w:val="00974574"/>
    <w:rsid w:val="009753F5"/>
    <w:rsid w:val="009759EC"/>
    <w:rsid w:val="00977769"/>
    <w:rsid w:val="009778CF"/>
    <w:rsid w:val="009808B0"/>
    <w:rsid w:val="00981032"/>
    <w:rsid w:val="00981C55"/>
    <w:rsid w:val="0098217B"/>
    <w:rsid w:val="009824FD"/>
    <w:rsid w:val="00982D52"/>
    <w:rsid w:val="00983C6A"/>
    <w:rsid w:val="00983CAD"/>
    <w:rsid w:val="00983D4F"/>
    <w:rsid w:val="009841C9"/>
    <w:rsid w:val="00985BC0"/>
    <w:rsid w:val="00985D70"/>
    <w:rsid w:val="00986449"/>
    <w:rsid w:val="00987924"/>
    <w:rsid w:val="009879CD"/>
    <w:rsid w:val="0099016A"/>
    <w:rsid w:val="0099077B"/>
    <w:rsid w:val="009933FF"/>
    <w:rsid w:val="00994EDD"/>
    <w:rsid w:val="00994F38"/>
    <w:rsid w:val="00994F3D"/>
    <w:rsid w:val="00995911"/>
    <w:rsid w:val="00995EB4"/>
    <w:rsid w:val="0099605C"/>
    <w:rsid w:val="00996CEC"/>
    <w:rsid w:val="009A03DE"/>
    <w:rsid w:val="009A08BA"/>
    <w:rsid w:val="009A0E33"/>
    <w:rsid w:val="009A1562"/>
    <w:rsid w:val="009A17AB"/>
    <w:rsid w:val="009A4234"/>
    <w:rsid w:val="009A46D9"/>
    <w:rsid w:val="009A4A15"/>
    <w:rsid w:val="009A541D"/>
    <w:rsid w:val="009A569F"/>
    <w:rsid w:val="009A56CD"/>
    <w:rsid w:val="009A66D9"/>
    <w:rsid w:val="009A6737"/>
    <w:rsid w:val="009A6D08"/>
    <w:rsid w:val="009B0A3A"/>
    <w:rsid w:val="009B1A0E"/>
    <w:rsid w:val="009B29BD"/>
    <w:rsid w:val="009B3B07"/>
    <w:rsid w:val="009B3D89"/>
    <w:rsid w:val="009B42E2"/>
    <w:rsid w:val="009B4590"/>
    <w:rsid w:val="009B5C9F"/>
    <w:rsid w:val="009B5F95"/>
    <w:rsid w:val="009B6635"/>
    <w:rsid w:val="009B77B2"/>
    <w:rsid w:val="009B7D74"/>
    <w:rsid w:val="009C0145"/>
    <w:rsid w:val="009C1443"/>
    <w:rsid w:val="009C298B"/>
    <w:rsid w:val="009C2A61"/>
    <w:rsid w:val="009C2B47"/>
    <w:rsid w:val="009C2D1C"/>
    <w:rsid w:val="009C3396"/>
    <w:rsid w:val="009C410B"/>
    <w:rsid w:val="009C4894"/>
    <w:rsid w:val="009C4A1D"/>
    <w:rsid w:val="009C61F6"/>
    <w:rsid w:val="009C64B9"/>
    <w:rsid w:val="009C6BF7"/>
    <w:rsid w:val="009D2485"/>
    <w:rsid w:val="009D2C1B"/>
    <w:rsid w:val="009D382B"/>
    <w:rsid w:val="009D472C"/>
    <w:rsid w:val="009D4D84"/>
    <w:rsid w:val="009D53CD"/>
    <w:rsid w:val="009D5621"/>
    <w:rsid w:val="009D67FA"/>
    <w:rsid w:val="009D69F8"/>
    <w:rsid w:val="009D7C55"/>
    <w:rsid w:val="009D7CAC"/>
    <w:rsid w:val="009E12EB"/>
    <w:rsid w:val="009E17ED"/>
    <w:rsid w:val="009E1C30"/>
    <w:rsid w:val="009E1F8E"/>
    <w:rsid w:val="009E25C2"/>
    <w:rsid w:val="009E2893"/>
    <w:rsid w:val="009E293C"/>
    <w:rsid w:val="009E2CE4"/>
    <w:rsid w:val="009E2D0C"/>
    <w:rsid w:val="009E39B0"/>
    <w:rsid w:val="009E4475"/>
    <w:rsid w:val="009E4573"/>
    <w:rsid w:val="009E583A"/>
    <w:rsid w:val="009E667E"/>
    <w:rsid w:val="009E68DC"/>
    <w:rsid w:val="009E6EF5"/>
    <w:rsid w:val="009E7487"/>
    <w:rsid w:val="009E7561"/>
    <w:rsid w:val="009E775E"/>
    <w:rsid w:val="009E784A"/>
    <w:rsid w:val="009E7BC8"/>
    <w:rsid w:val="009E7F99"/>
    <w:rsid w:val="009F0AD9"/>
    <w:rsid w:val="009F0BFA"/>
    <w:rsid w:val="009F0C87"/>
    <w:rsid w:val="009F11CE"/>
    <w:rsid w:val="009F12EA"/>
    <w:rsid w:val="009F1407"/>
    <w:rsid w:val="009F2123"/>
    <w:rsid w:val="009F21AC"/>
    <w:rsid w:val="009F26CB"/>
    <w:rsid w:val="009F441B"/>
    <w:rsid w:val="009F4901"/>
    <w:rsid w:val="009F56A6"/>
    <w:rsid w:val="009F61F7"/>
    <w:rsid w:val="009F65E3"/>
    <w:rsid w:val="00A00263"/>
    <w:rsid w:val="00A009D2"/>
    <w:rsid w:val="00A0109A"/>
    <w:rsid w:val="00A01858"/>
    <w:rsid w:val="00A024ED"/>
    <w:rsid w:val="00A03ACA"/>
    <w:rsid w:val="00A042AA"/>
    <w:rsid w:val="00A05B02"/>
    <w:rsid w:val="00A07893"/>
    <w:rsid w:val="00A07B2D"/>
    <w:rsid w:val="00A11D2B"/>
    <w:rsid w:val="00A12393"/>
    <w:rsid w:val="00A12BB1"/>
    <w:rsid w:val="00A135A0"/>
    <w:rsid w:val="00A13F6D"/>
    <w:rsid w:val="00A13FDF"/>
    <w:rsid w:val="00A14C16"/>
    <w:rsid w:val="00A15A05"/>
    <w:rsid w:val="00A15A66"/>
    <w:rsid w:val="00A16195"/>
    <w:rsid w:val="00A162FD"/>
    <w:rsid w:val="00A17F82"/>
    <w:rsid w:val="00A21E3B"/>
    <w:rsid w:val="00A2262F"/>
    <w:rsid w:val="00A22FD0"/>
    <w:rsid w:val="00A2334F"/>
    <w:rsid w:val="00A236CD"/>
    <w:rsid w:val="00A24B2C"/>
    <w:rsid w:val="00A25001"/>
    <w:rsid w:val="00A25767"/>
    <w:rsid w:val="00A25E64"/>
    <w:rsid w:val="00A26BC7"/>
    <w:rsid w:val="00A27F0F"/>
    <w:rsid w:val="00A30DA8"/>
    <w:rsid w:val="00A310BC"/>
    <w:rsid w:val="00A313FC"/>
    <w:rsid w:val="00A3342B"/>
    <w:rsid w:val="00A33D86"/>
    <w:rsid w:val="00A34A95"/>
    <w:rsid w:val="00A3574E"/>
    <w:rsid w:val="00A35F45"/>
    <w:rsid w:val="00A369B7"/>
    <w:rsid w:val="00A36E4C"/>
    <w:rsid w:val="00A37194"/>
    <w:rsid w:val="00A37196"/>
    <w:rsid w:val="00A371FC"/>
    <w:rsid w:val="00A37B05"/>
    <w:rsid w:val="00A37B5C"/>
    <w:rsid w:val="00A37BB4"/>
    <w:rsid w:val="00A412D8"/>
    <w:rsid w:val="00A41A57"/>
    <w:rsid w:val="00A41F84"/>
    <w:rsid w:val="00A42166"/>
    <w:rsid w:val="00A42CEB"/>
    <w:rsid w:val="00A42E6F"/>
    <w:rsid w:val="00A43792"/>
    <w:rsid w:val="00A43D2A"/>
    <w:rsid w:val="00A4440F"/>
    <w:rsid w:val="00A4489B"/>
    <w:rsid w:val="00A44EAA"/>
    <w:rsid w:val="00A45451"/>
    <w:rsid w:val="00A454C0"/>
    <w:rsid w:val="00A456F3"/>
    <w:rsid w:val="00A46002"/>
    <w:rsid w:val="00A46103"/>
    <w:rsid w:val="00A4655F"/>
    <w:rsid w:val="00A469D1"/>
    <w:rsid w:val="00A472DA"/>
    <w:rsid w:val="00A5029E"/>
    <w:rsid w:val="00A51DC2"/>
    <w:rsid w:val="00A51E88"/>
    <w:rsid w:val="00A53BFB"/>
    <w:rsid w:val="00A55B4C"/>
    <w:rsid w:val="00A566BE"/>
    <w:rsid w:val="00A56FA9"/>
    <w:rsid w:val="00A57182"/>
    <w:rsid w:val="00A577BD"/>
    <w:rsid w:val="00A57A67"/>
    <w:rsid w:val="00A57E87"/>
    <w:rsid w:val="00A604AE"/>
    <w:rsid w:val="00A60675"/>
    <w:rsid w:val="00A60EB5"/>
    <w:rsid w:val="00A61278"/>
    <w:rsid w:val="00A61A5B"/>
    <w:rsid w:val="00A62CF1"/>
    <w:rsid w:val="00A631C5"/>
    <w:rsid w:val="00A64FC0"/>
    <w:rsid w:val="00A65950"/>
    <w:rsid w:val="00A65F83"/>
    <w:rsid w:val="00A66619"/>
    <w:rsid w:val="00A66D4C"/>
    <w:rsid w:val="00A66F11"/>
    <w:rsid w:val="00A701A2"/>
    <w:rsid w:val="00A71F44"/>
    <w:rsid w:val="00A71F5A"/>
    <w:rsid w:val="00A71F67"/>
    <w:rsid w:val="00A72050"/>
    <w:rsid w:val="00A72553"/>
    <w:rsid w:val="00A728B4"/>
    <w:rsid w:val="00A72F33"/>
    <w:rsid w:val="00A72F6B"/>
    <w:rsid w:val="00A7360E"/>
    <w:rsid w:val="00A736F5"/>
    <w:rsid w:val="00A73BD8"/>
    <w:rsid w:val="00A7403A"/>
    <w:rsid w:val="00A747BE"/>
    <w:rsid w:val="00A74BD1"/>
    <w:rsid w:val="00A74CD0"/>
    <w:rsid w:val="00A75520"/>
    <w:rsid w:val="00A76ECA"/>
    <w:rsid w:val="00A804AD"/>
    <w:rsid w:val="00A80F09"/>
    <w:rsid w:val="00A8159A"/>
    <w:rsid w:val="00A8256F"/>
    <w:rsid w:val="00A82951"/>
    <w:rsid w:val="00A858FA"/>
    <w:rsid w:val="00A86485"/>
    <w:rsid w:val="00A868F3"/>
    <w:rsid w:val="00A86F43"/>
    <w:rsid w:val="00A87882"/>
    <w:rsid w:val="00A87A74"/>
    <w:rsid w:val="00A904DC"/>
    <w:rsid w:val="00A90FE2"/>
    <w:rsid w:val="00A91A3D"/>
    <w:rsid w:val="00A924A7"/>
    <w:rsid w:val="00A92651"/>
    <w:rsid w:val="00A92AFF"/>
    <w:rsid w:val="00A93A31"/>
    <w:rsid w:val="00A96747"/>
    <w:rsid w:val="00A9700F"/>
    <w:rsid w:val="00AA1DD9"/>
    <w:rsid w:val="00AA2008"/>
    <w:rsid w:val="00AA202E"/>
    <w:rsid w:val="00AA24AB"/>
    <w:rsid w:val="00AA2703"/>
    <w:rsid w:val="00AA2A33"/>
    <w:rsid w:val="00AA3F13"/>
    <w:rsid w:val="00AA4E17"/>
    <w:rsid w:val="00AA503D"/>
    <w:rsid w:val="00AA54E2"/>
    <w:rsid w:val="00AA6689"/>
    <w:rsid w:val="00AA70EC"/>
    <w:rsid w:val="00AA7C86"/>
    <w:rsid w:val="00AB05E0"/>
    <w:rsid w:val="00AB158F"/>
    <w:rsid w:val="00AB1A70"/>
    <w:rsid w:val="00AB2860"/>
    <w:rsid w:val="00AB2B6D"/>
    <w:rsid w:val="00AB35AC"/>
    <w:rsid w:val="00AB5F57"/>
    <w:rsid w:val="00AB627A"/>
    <w:rsid w:val="00AB65D5"/>
    <w:rsid w:val="00AB6A99"/>
    <w:rsid w:val="00AB6FB9"/>
    <w:rsid w:val="00AB71D4"/>
    <w:rsid w:val="00AB74C3"/>
    <w:rsid w:val="00AB7A0B"/>
    <w:rsid w:val="00AB7BC0"/>
    <w:rsid w:val="00AC1521"/>
    <w:rsid w:val="00AC16C2"/>
    <w:rsid w:val="00AC18BB"/>
    <w:rsid w:val="00AC24AA"/>
    <w:rsid w:val="00AC256B"/>
    <w:rsid w:val="00AC2E25"/>
    <w:rsid w:val="00AC300A"/>
    <w:rsid w:val="00AC4093"/>
    <w:rsid w:val="00AC42A9"/>
    <w:rsid w:val="00AC442B"/>
    <w:rsid w:val="00AC6139"/>
    <w:rsid w:val="00AC62C7"/>
    <w:rsid w:val="00AC673A"/>
    <w:rsid w:val="00AC703B"/>
    <w:rsid w:val="00AC7F90"/>
    <w:rsid w:val="00AD143C"/>
    <w:rsid w:val="00AD14D4"/>
    <w:rsid w:val="00AD14D6"/>
    <w:rsid w:val="00AD1C69"/>
    <w:rsid w:val="00AD2636"/>
    <w:rsid w:val="00AD2920"/>
    <w:rsid w:val="00AD39D1"/>
    <w:rsid w:val="00AD4064"/>
    <w:rsid w:val="00AD43A6"/>
    <w:rsid w:val="00AD451D"/>
    <w:rsid w:val="00AD4A3C"/>
    <w:rsid w:val="00AD4D4D"/>
    <w:rsid w:val="00AD55CB"/>
    <w:rsid w:val="00AD5EAB"/>
    <w:rsid w:val="00AD62D6"/>
    <w:rsid w:val="00AD6438"/>
    <w:rsid w:val="00AD6451"/>
    <w:rsid w:val="00AD7798"/>
    <w:rsid w:val="00AD7D38"/>
    <w:rsid w:val="00AD7E38"/>
    <w:rsid w:val="00AE01D0"/>
    <w:rsid w:val="00AE2492"/>
    <w:rsid w:val="00AE287C"/>
    <w:rsid w:val="00AE293C"/>
    <w:rsid w:val="00AE3A71"/>
    <w:rsid w:val="00AE413C"/>
    <w:rsid w:val="00AE45C5"/>
    <w:rsid w:val="00AE4E49"/>
    <w:rsid w:val="00AE533B"/>
    <w:rsid w:val="00AE562E"/>
    <w:rsid w:val="00AE5A7E"/>
    <w:rsid w:val="00AE5CB5"/>
    <w:rsid w:val="00AE611A"/>
    <w:rsid w:val="00AE73D4"/>
    <w:rsid w:val="00AE7412"/>
    <w:rsid w:val="00AF0156"/>
    <w:rsid w:val="00AF1195"/>
    <w:rsid w:val="00AF15C2"/>
    <w:rsid w:val="00AF1E7E"/>
    <w:rsid w:val="00AF26E5"/>
    <w:rsid w:val="00AF2A78"/>
    <w:rsid w:val="00AF5D37"/>
    <w:rsid w:val="00AF5E36"/>
    <w:rsid w:val="00B00C29"/>
    <w:rsid w:val="00B013EB"/>
    <w:rsid w:val="00B016EF"/>
    <w:rsid w:val="00B0265E"/>
    <w:rsid w:val="00B03E83"/>
    <w:rsid w:val="00B055BB"/>
    <w:rsid w:val="00B06459"/>
    <w:rsid w:val="00B06D66"/>
    <w:rsid w:val="00B075EC"/>
    <w:rsid w:val="00B077AF"/>
    <w:rsid w:val="00B0794D"/>
    <w:rsid w:val="00B10099"/>
    <w:rsid w:val="00B10184"/>
    <w:rsid w:val="00B10734"/>
    <w:rsid w:val="00B11A9B"/>
    <w:rsid w:val="00B11FCB"/>
    <w:rsid w:val="00B127A4"/>
    <w:rsid w:val="00B12F90"/>
    <w:rsid w:val="00B135E6"/>
    <w:rsid w:val="00B1513D"/>
    <w:rsid w:val="00B154AD"/>
    <w:rsid w:val="00B15879"/>
    <w:rsid w:val="00B161D6"/>
    <w:rsid w:val="00B173A2"/>
    <w:rsid w:val="00B20988"/>
    <w:rsid w:val="00B2137D"/>
    <w:rsid w:val="00B218A0"/>
    <w:rsid w:val="00B22157"/>
    <w:rsid w:val="00B222BF"/>
    <w:rsid w:val="00B223BA"/>
    <w:rsid w:val="00B22549"/>
    <w:rsid w:val="00B23786"/>
    <w:rsid w:val="00B24349"/>
    <w:rsid w:val="00B252B9"/>
    <w:rsid w:val="00B25E7D"/>
    <w:rsid w:val="00B262E2"/>
    <w:rsid w:val="00B27217"/>
    <w:rsid w:val="00B27296"/>
    <w:rsid w:val="00B2749A"/>
    <w:rsid w:val="00B3062C"/>
    <w:rsid w:val="00B30836"/>
    <w:rsid w:val="00B3193E"/>
    <w:rsid w:val="00B32E90"/>
    <w:rsid w:val="00B3346C"/>
    <w:rsid w:val="00B33EA6"/>
    <w:rsid w:val="00B34E70"/>
    <w:rsid w:val="00B35685"/>
    <w:rsid w:val="00B35CAC"/>
    <w:rsid w:val="00B3767F"/>
    <w:rsid w:val="00B402CB"/>
    <w:rsid w:val="00B42865"/>
    <w:rsid w:val="00B42AC1"/>
    <w:rsid w:val="00B43A80"/>
    <w:rsid w:val="00B43B34"/>
    <w:rsid w:val="00B43D25"/>
    <w:rsid w:val="00B440F4"/>
    <w:rsid w:val="00B44255"/>
    <w:rsid w:val="00B44BF3"/>
    <w:rsid w:val="00B45B24"/>
    <w:rsid w:val="00B46FE4"/>
    <w:rsid w:val="00B472CE"/>
    <w:rsid w:val="00B47856"/>
    <w:rsid w:val="00B47946"/>
    <w:rsid w:val="00B51140"/>
    <w:rsid w:val="00B5168D"/>
    <w:rsid w:val="00B51755"/>
    <w:rsid w:val="00B52226"/>
    <w:rsid w:val="00B522CE"/>
    <w:rsid w:val="00B5259A"/>
    <w:rsid w:val="00B5275E"/>
    <w:rsid w:val="00B54171"/>
    <w:rsid w:val="00B55390"/>
    <w:rsid w:val="00B560CB"/>
    <w:rsid w:val="00B560EF"/>
    <w:rsid w:val="00B61863"/>
    <w:rsid w:val="00B6227E"/>
    <w:rsid w:val="00B62597"/>
    <w:rsid w:val="00B6374F"/>
    <w:rsid w:val="00B63B5C"/>
    <w:rsid w:val="00B63D4D"/>
    <w:rsid w:val="00B665B5"/>
    <w:rsid w:val="00B66B38"/>
    <w:rsid w:val="00B70216"/>
    <w:rsid w:val="00B70BEF"/>
    <w:rsid w:val="00B713C7"/>
    <w:rsid w:val="00B719FE"/>
    <w:rsid w:val="00B71BA1"/>
    <w:rsid w:val="00B71D08"/>
    <w:rsid w:val="00B71FB3"/>
    <w:rsid w:val="00B7330C"/>
    <w:rsid w:val="00B73886"/>
    <w:rsid w:val="00B74855"/>
    <w:rsid w:val="00B75138"/>
    <w:rsid w:val="00B7559B"/>
    <w:rsid w:val="00B8006C"/>
    <w:rsid w:val="00B800C3"/>
    <w:rsid w:val="00B83385"/>
    <w:rsid w:val="00B84564"/>
    <w:rsid w:val="00B84DC9"/>
    <w:rsid w:val="00B85705"/>
    <w:rsid w:val="00B857D1"/>
    <w:rsid w:val="00B86F5F"/>
    <w:rsid w:val="00B87931"/>
    <w:rsid w:val="00B87DBE"/>
    <w:rsid w:val="00B90AF9"/>
    <w:rsid w:val="00B9169F"/>
    <w:rsid w:val="00B918B5"/>
    <w:rsid w:val="00B92FEE"/>
    <w:rsid w:val="00B94353"/>
    <w:rsid w:val="00B943FD"/>
    <w:rsid w:val="00B95214"/>
    <w:rsid w:val="00B9566A"/>
    <w:rsid w:val="00B960EA"/>
    <w:rsid w:val="00B979DB"/>
    <w:rsid w:val="00BA1386"/>
    <w:rsid w:val="00BA1500"/>
    <w:rsid w:val="00BA1652"/>
    <w:rsid w:val="00BA2448"/>
    <w:rsid w:val="00BA4499"/>
    <w:rsid w:val="00BA5484"/>
    <w:rsid w:val="00BA5581"/>
    <w:rsid w:val="00BA781D"/>
    <w:rsid w:val="00BA7E5C"/>
    <w:rsid w:val="00BA7FC1"/>
    <w:rsid w:val="00BB0A24"/>
    <w:rsid w:val="00BB1A30"/>
    <w:rsid w:val="00BB1F71"/>
    <w:rsid w:val="00BB23E7"/>
    <w:rsid w:val="00BB24EC"/>
    <w:rsid w:val="00BB455A"/>
    <w:rsid w:val="00BB46BC"/>
    <w:rsid w:val="00BB4A39"/>
    <w:rsid w:val="00BB5421"/>
    <w:rsid w:val="00BB6031"/>
    <w:rsid w:val="00BB694F"/>
    <w:rsid w:val="00BB6960"/>
    <w:rsid w:val="00BB7FBC"/>
    <w:rsid w:val="00BC01AA"/>
    <w:rsid w:val="00BC1345"/>
    <w:rsid w:val="00BC2AB0"/>
    <w:rsid w:val="00BC2D06"/>
    <w:rsid w:val="00BC2DFE"/>
    <w:rsid w:val="00BC2F6F"/>
    <w:rsid w:val="00BC3279"/>
    <w:rsid w:val="00BC36CD"/>
    <w:rsid w:val="00BC39BE"/>
    <w:rsid w:val="00BC42E9"/>
    <w:rsid w:val="00BC453C"/>
    <w:rsid w:val="00BC6835"/>
    <w:rsid w:val="00BC786D"/>
    <w:rsid w:val="00BC7A4F"/>
    <w:rsid w:val="00BD172A"/>
    <w:rsid w:val="00BD1D26"/>
    <w:rsid w:val="00BD22EC"/>
    <w:rsid w:val="00BD442C"/>
    <w:rsid w:val="00BD5AB2"/>
    <w:rsid w:val="00BD5B98"/>
    <w:rsid w:val="00BD5EB7"/>
    <w:rsid w:val="00BD697D"/>
    <w:rsid w:val="00BD6A41"/>
    <w:rsid w:val="00BD6EDD"/>
    <w:rsid w:val="00BD760E"/>
    <w:rsid w:val="00BD777C"/>
    <w:rsid w:val="00BD784A"/>
    <w:rsid w:val="00BD7E46"/>
    <w:rsid w:val="00BE01E3"/>
    <w:rsid w:val="00BE130C"/>
    <w:rsid w:val="00BE1FA4"/>
    <w:rsid w:val="00BE2147"/>
    <w:rsid w:val="00BE28A6"/>
    <w:rsid w:val="00BE38BC"/>
    <w:rsid w:val="00BE3EB2"/>
    <w:rsid w:val="00BF114F"/>
    <w:rsid w:val="00BF13A4"/>
    <w:rsid w:val="00BF28F0"/>
    <w:rsid w:val="00BF3004"/>
    <w:rsid w:val="00BF3F0F"/>
    <w:rsid w:val="00BF4085"/>
    <w:rsid w:val="00BF4098"/>
    <w:rsid w:val="00BF5A35"/>
    <w:rsid w:val="00BF5AC0"/>
    <w:rsid w:val="00BF6B17"/>
    <w:rsid w:val="00BF6E0A"/>
    <w:rsid w:val="00C001F9"/>
    <w:rsid w:val="00C011C9"/>
    <w:rsid w:val="00C012CC"/>
    <w:rsid w:val="00C01E9D"/>
    <w:rsid w:val="00C0245D"/>
    <w:rsid w:val="00C02F70"/>
    <w:rsid w:val="00C032FC"/>
    <w:rsid w:val="00C034C5"/>
    <w:rsid w:val="00C03516"/>
    <w:rsid w:val="00C0361E"/>
    <w:rsid w:val="00C04258"/>
    <w:rsid w:val="00C06107"/>
    <w:rsid w:val="00C06846"/>
    <w:rsid w:val="00C06907"/>
    <w:rsid w:val="00C07149"/>
    <w:rsid w:val="00C0762A"/>
    <w:rsid w:val="00C076D6"/>
    <w:rsid w:val="00C07BA4"/>
    <w:rsid w:val="00C103F4"/>
    <w:rsid w:val="00C109D4"/>
    <w:rsid w:val="00C10E23"/>
    <w:rsid w:val="00C1187A"/>
    <w:rsid w:val="00C11C6F"/>
    <w:rsid w:val="00C12F2B"/>
    <w:rsid w:val="00C1371A"/>
    <w:rsid w:val="00C1416E"/>
    <w:rsid w:val="00C1491B"/>
    <w:rsid w:val="00C15244"/>
    <w:rsid w:val="00C15617"/>
    <w:rsid w:val="00C1640E"/>
    <w:rsid w:val="00C16F7C"/>
    <w:rsid w:val="00C17CEC"/>
    <w:rsid w:val="00C216D9"/>
    <w:rsid w:val="00C22A22"/>
    <w:rsid w:val="00C24AC3"/>
    <w:rsid w:val="00C25B29"/>
    <w:rsid w:val="00C26257"/>
    <w:rsid w:val="00C26367"/>
    <w:rsid w:val="00C3020B"/>
    <w:rsid w:val="00C3268B"/>
    <w:rsid w:val="00C32955"/>
    <w:rsid w:val="00C32991"/>
    <w:rsid w:val="00C32B7B"/>
    <w:rsid w:val="00C33ADE"/>
    <w:rsid w:val="00C348DB"/>
    <w:rsid w:val="00C35527"/>
    <w:rsid w:val="00C359A8"/>
    <w:rsid w:val="00C35CB8"/>
    <w:rsid w:val="00C3671A"/>
    <w:rsid w:val="00C37D1A"/>
    <w:rsid w:val="00C41C21"/>
    <w:rsid w:val="00C41FC7"/>
    <w:rsid w:val="00C4201D"/>
    <w:rsid w:val="00C42C29"/>
    <w:rsid w:val="00C432CE"/>
    <w:rsid w:val="00C435D8"/>
    <w:rsid w:val="00C43B07"/>
    <w:rsid w:val="00C44517"/>
    <w:rsid w:val="00C45448"/>
    <w:rsid w:val="00C45B68"/>
    <w:rsid w:val="00C464E0"/>
    <w:rsid w:val="00C46B06"/>
    <w:rsid w:val="00C46CAB"/>
    <w:rsid w:val="00C46EEF"/>
    <w:rsid w:val="00C47AFB"/>
    <w:rsid w:val="00C47B00"/>
    <w:rsid w:val="00C5151E"/>
    <w:rsid w:val="00C536CC"/>
    <w:rsid w:val="00C5416A"/>
    <w:rsid w:val="00C54DAE"/>
    <w:rsid w:val="00C55931"/>
    <w:rsid w:val="00C564CC"/>
    <w:rsid w:val="00C56FAD"/>
    <w:rsid w:val="00C575B4"/>
    <w:rsid w:val="00C57815"/>
    <w:rsid w:val="00C607FA"/>
    <w:rsid w:val="00C610BA"/>
    <w:rsid w:val="00C61B7F"/>
    <w:rsid w:val="00C63763"/>
    <w:rsid w:val="00C654B1"/>
    <w:rsid w:val="00C679C8"/>
    <w:rsid w:val="00C67B91"/>
    <w:rsid w:val="00C713AC"/>
    <w:rsid w:val="00C7253C"/>
    <w:rsid w:val="00C72924"/>
    <w:rsid w:val="00C730E0"/>
    <w:rsid w:val="00C7419A"/>
    <w:rsid w:val="00C74806"/>
    <w:rsid w:val="00C75B80"/>
    <w:rsid w:val="00C80002"/>
    <w:rsid w:val="00C81402"/>
    <w:rsid w:val="00C81E86"/>
    <w:rsid w:val="00C82260"/>
    <w:rsid w:val="00C831BB"/>
    <w:rsid w:val="00C84651"/>
    <w:rsid w:val="00C84E2A"/>
    <w:rsid w:val="00C85652"/>
    <w:rsid w:val="00C856E8"/>
    <w:rsid w:val="00C863D9"/>
    <w:rsid w:val="00C90600"/>
    <w:rsid w:val="00C90B68"/>
    <w:rsid w:val="00C9124A"/>
    <w:rsid w:val="00C9133B"/>
    <w:rsid w:val="00C91AAA"/>
    <w:rsid w:val="00C92C40"/>
    <w:rsid w:val="00C935A1"/>
    <w:rsid w:val="00C93F6B"/>
    <w:rsid w:val="00C94A5D"/>
    <w:rsid w:val="00C94BD5"/>
    <w:rsid w:val="00C950D9"/>
    <w:rsid w:val="00C956EA"/>
    <w:rsid w:val="00C96468"/>
    <w:rsid w:val="00C9703F"/>
    <w:rsid w:val="00C97374"/>
    <w:rsid w:val="00C979AC"/>
    <w:rsid w:val="00C97B5E"/>
    <w:rsid w:val="00CA0579"/>
    <w:rsid w:val="00CA09B8"/>
    <w:rsid w:val="00CA09D3"/>
    <w:rsid w:val="00CA0A98"/>
    <w:rsid w:val="00CA0CD6"/>
    <w:rsid w:val="00CA18B5"/>
    <w:rsid w:val="00CA1D51"/>
    <w:rsid w:val="00CA2CA8"/>
    <w:rsid w:val="00CA36ED"/>
    <w:rsid w:val="00CA3748"/>
    <w:rsid w:val="00CA41B6"/>
    <w:rsid w:val="00CA47F9"/>
    <w:rsid w:val="00CA50C4"/>
    <w:rsid w:val="00CA5B6C"/>
    <w:rsid w:val="00CA5BCE"/>
    <w:rsid w:val="00CA67CD"/>
    <w:rsid w:val="00CA745A"/>
    <w:rsid w:val="00CA7E39"/>
    <w:rsid w:val="00CB128D"/>
    <w:rsid w:val="00CB135B"/>
    <w:rsid w:val="00CB145A"/>
    <w:rsid w:val="00CB176F"/>
    <w:rsid w:val="00CB2856"/>
    <w:rsid w:val="00CB4546"/>
    <w:rsid w:val="00CB459E"/>
    <w:rsid w:val="00CB59F1"/>
    <w:rsid w:val="00CB5E4F"/>
    <w:rsid w:val="00CB64A8"/>
    <w:rsid w:val="00CB7CCC"/>
    <w:rsid w:val="00CB7E10"/>
    <w:rsid w:val="00CC0EE0"/>
    <w:rsid w:val="00CC14E5"/>
    <w:rsid w:val="00CC1869"/>
    <w:rsid w:val="00CC18E1"/>
    <w:rsid w:val="00CC1908"/>
    <w:rsid w:val="00CC2BAA"/>
    <w:rsid w:val="00CC3C5D"/>
    <w:rsid w:val="00CC3D3E"/>
    <w:rsid w:val="00CC4D3C"/>
    <w:rsid w:val="00CC507D"/>
    <w:rsid w:val="00CC5AC1"/>
    <w:rsid w:val="00CC6397"/>
    <w:rsid w:val="00CC661F"/>
    <w:rsid w:val="00CC7676"/>
    <w:rsid w:val="00CC76EE"/>
    <w:rsid w:val="00CD0C9A"/>
    <w:rsid w:val="00CD10A1"/>
    <w:rsid w:val="00CD3030"/>
    <w:rsid w:val="00CD3A2D"/>
    <w:rsid w:val="00CD4126"/>
    <w:rsid w:val="00CD41E0"/>
    <w:rsid w:val="00CD4C8D"/>
    <w:rsid w:val="00CD520D"/>
    <w:rsid w:val="00CD6CBD"/>
    <w:rsid w:val="00CE0C47"/>
    <w:rsid w:val="00CE0DB6"/>
    <w:rsid w:val="00CE1028"/>
    <w:rsid w:val="00CE1A3D"/>
    <w:rsid w:val="00CE1B8E"/>
    <w:rsid w:val="00CE1E22"/>
    <w:rsid w:val="00CE246E"/>
    <w:rsid w:val="00CE3A7F"/>
    <w:rsid w:val="00CE3BBA"/>
    <w:rsid w:val="00CE5F88"/>
    <w:rsid w:val="00CE6A1D"/>
    <w:rsid w:val="00CE7237"/>
    <w:rsid w:val="00CF0828"/>
    <w:rsid w:val="00CF0CCC"/>
    <w:rsid w:val="00CF263F"/>
    <w:rsid w:val="00CF4CE6"/>
    <w:rsid w:val="00CF61E8"/>
    <w:rsid w:val="00CF6D2E"/>
    <w:rsid w:val="00CF712C"/>
    <w:rsid w:val="00CF77DE"/>
    <w:rsid w:val="00D00C2A"/>
    <w:rsid w:val="00D02311"/>
    <w:rsid w:val="00D024F6"/>
    <w:rsid w:val="00D026F6"/>
    <w:rsid w:val="00D032B9"/>
    <w:rsid w:val="00D032D4"/>
    <w:rsid w:val="00D03DEE"/>
    <w:rsid w:val="00D058F7"/>
    <w:rsid w:val="00D0694D"/>
    <w:rsid w:val="00D06A10"/>
    <w:rsid w:val="00D06B2C"/>
    <w:rsid w:val="00D077B9"/>
    <w:rsid w:val="00D07D57"/>
    <w:rsid w:val="00D10928"/>
    <w:rsid w:val="00D11129"/>
    <w:rsid w:val="00D111C9"/>
    <w:rsid w:val="00D120A5"/>
    <w:rsid w:val="00D12470"/>
    <w:rsid w:val="00D128DF"/>
    <w:rsid w:val="00D13422"/>
    <w:rsid w:val="00D14E8A"/>
    <w:rsid w:val="00D15E28"/>
    <w:rsid w:val="00D160AC"/>
    <w:rsid w:val="00D16C1C"/>
    <w:rsid w:val="00D17D79"/>
    <w:rsid w:val="00D21FB7"/>
    <w:rsid w:val="00D2219D"/>
    <w:rsid w:val="00D226BF"/>
    <w:rsid w:val="00D22BAB"/>
    <w:rsid w:val="00D22C07"/>
    <w:rsid w:val="00D23AAC"/>
    <w:rsid w:val="00D25318"/>
    <w:rsid w:val="00D255D0"/>
    <w:rsid w:val="00D274EE"/>
    <w:rsid w:val="00D30BB8"/>
    <w:rsid w:val="00D31CBB"/>
    <w:rsid w:val="00D31CC5"/>
    <w:rsid w:val="00D3236D"/>
    <w:rsid w:val="00D32750"/>
    <w:rsid w:val="00D32C59"/>
    <w:rsid w:val="00D3410B"/>
    <w:rsid w:val="00D35AAA"/>
    <w:rsid w:val="00D36660"/>
    <w:rsid w:val="00D3706E"/>
    <w:rsid w:val="00D372F0"/>
    <w:rsid w:val="00D37EFD"/>
    <w:rsid w:val="00D405F8"/>
    <w:rsid w:val="00D41733"/>
    <w:rsid w:val="00D420B8"/>
    <w:rsid w:val="00D42409"/>
    <w:rsid w:val="00D438B7"/>
    <w:rsid w:val="00D4526B"/>
    <w:rsid w:val="00D4527E"/>
    <w:rsid w:val="00D45B31"/>
    <w:rsid w:val="00D45C62"/>
    <w:rsid w:val="00D46134"/>
    <w:rsid w:val="00D46CD3"/>
    <w:rsid w:val="00D51AEC"/>
    <w:rsid w:val="00D51EA2"/>
    <w:rsid w:val="00D52080"/>
    <w:rsid w:val="00D53796"/>
    <w:rsid w:val="00D53D80"/>
    <w:rsid w:val="00D53FDA"/>
    <w:rsid w:val="00D546FC"/>
    <w:rsid w:val="00D54C52"/>
    <w:rsid w:val="00D54DB9"/>
    <w:rsid w:val="00D55C9A"/>
    <w:rsid w:val="00D55D85"/>
    <w:rsid w:val="00D562BA"/>
    <w:rsid w:val="00D56434"/>
    <w:rsid w:val="00D57135"/>
    <w:rsid w:val="00D576A7"/>
    <w:rsid w:val="00D57A2E"/>
    <w:rsid w:val="00D60375"/>
    <w:rsid w:val="00D60388"/>
    <w:rsid w:val="00D607F8"/>
    <w:rsid w:val="00D60ADA"/>
    <w:rsid w:val="00D60F4C"/>
    <w:rsid w:val="00D614F3"/>
    <w:rsid w:val="00D63AA8"/>
    <w:rsid w:val="00D63F6F"/>
    <w:rsid w:val="00D64A1A"/>
    <w:rsid w:val="00D654AF"/>
    <w:rsid w:val="00D66999"/>
    <w:rsid w:val="00D678FF"/>
    <w:rsid w:val="00D708D8"/>
    <w:rsid w:val="00D7097A"/>
    <w:rsid w:val="00D71507"/>
    <w:rsid w:val="00D719C0"/>
    <w:rsid w:val="00D738B7"/>
    <w:rsid w:val="00D74E02"/>
    <w:rsid w:val="00D75E35"/>
    <w:rsid w:val="00D76033"/>
    <w:rsid w:val="00D766B0"/>
    <w:rsid w:val="00D766B7"/>
    <w:rsid w:val="00D770BB"/>
    <w:rsid w:val="00D80673"/>
    <w:rsid w:val="00D81713"/>
    <w:rsid w:val="00D819C9"/>
    <w:rsid w:val="00D82589"/>
    <w:rsid w:val="00D82A56"/>
    <w:rsid w:val="00D83118"/>
    <w:rsid w:val="00D844A1"/>
    <w:rsid w:val="00D845BD"/>
    <w:rsid w:val="00D84AE7"/>
    <w:rsid w:val="00D84F1E"/>
    <w:rsid w:val="00D85456"/>
    <w:rsid w:val="00D855AB"/>
    <w:rsid w:val="00D868E9"/>
    <w:rsid w:val="00D86C4A"/>
    <w:rsid w:val="00D90C2D"/>
    <w:rsid w:val="00D911FA"/>
    <w:rsid w:val="00D9284F"/>
    <w:rsid w:val="00D92A90"/>
    <w:rsid w:val="00D92D96"/>
    <w:rsid w:val="00D93376"/>
    <w:rsid w:val="00D93A03"/>
    <w:rsid w:val="00D93AF2"/>
    <w:rsid w:val="00D9403C"/>
    <w:rsid w:val="00D95076"/>
    <w:rsid w:val="00D9582F"/>
    <w:rsid w:val="00D968A4"/>
    <w:rsid w:val="00D97126"/>
    <w:rsid w:val="00D97873"/>
    <w:rsid w:val="00D979C1"/>
    <w:rsid w:val="00DA19E0"/>
    <w:rsid w:val="00DA2890"/>
    <w:rsid w:val="00DA3934"/>
    <w:rsid w:val="00DA3A24"/>
    <w:rsid w:val="00DA3BB7"/>
    <w:rsid w:val="00DA4518"/>
    <w:rsid w:val="00DA48CB"/>
    <w:rsid w:val="00DA5200"/>
    <w:rsid w:val="00DA5DC2"/>
    <w:rsid w:val="00DA5E27"/>
    <w:rsid w:val="00DA70CB"/>
    <w:rsid w:val="00DA7CFB"/>
    <w:rsid w:val="00DB07BE"/>
    <w:rsid w:val="00DB0E12"/>
    <w:rsid w:val="00DB0FD6"/>
    <w:rsid w:val="00DB1689"/>
    <w:rsid w:val="00DB1F21"/>
    <w:rsid w:val="00DB207E"/>
    <w:rsid w:val="00DB238E"/>
    <w:rsid w:val="00DB28D1"/>
    <w:rsid w:val="00DB2C1C"/>
    <w:rsid w:val="00DB2C30"/>
    <w:rsid w:val="00DB3796"/>
    <w:rsid w:val="00DB4439"/>
    <w:rsid w:val="00DB45C5"/>
    <w:rsid w:val="00DB5630"/>
    <w:rsid w:val="00DB6BA2"/>
    <w:rsid w:val="00DB7138"/>
    <w:rsid w:val="00DB7B42"/>
    <w:rsid w:val="00DC1D66"/>
    <w:rsid w:val="00DC2196"/>
    <w:rsid w:val="00DC24F5"/>
    <w:rsid w:val="00DC2C62"/>
    <w:rsid w:val="00DC2E81"/>
    <w:rsid w:val="00DC2EC8"/>
    <w:rsid w:val="00DC397B"/>
    <w:rsid w:val="00DC40D7"/>
    <w:rsid w:val="00DC4D14"/>
    <w:rsid w:val="00DC6D26"/>
    <w:rsid w:val="00DC735D"/>
    <w:rsid w:val="00DC7B19"/>
    <w:rsid w:val="00DD1C77"/>
    <w:rsid w:val="00DD1CF0"/>
    <w:rsid w:val="00DD258F"/>
    <w:rsid w:val="00DD3A3F"/>
    <w:rsid w:val="00DD3BAF"/>
    <w:rsid w:val="00DD506D"/>
    <w:rsid w:val="00DD55FF"/>
    <w:rsid w:val="00DD5894"/>
    <w:rsid w:val="00DD787A"/>
    <w:rsid w:val="00DD7E62"/>
    <w:rsid w:val="00DE0959"/>
    <w:rsid w:val="00DE1AFC"/>
    <w:rsid w:val="00DE2D71"/>
    <w:rsid w:val="00DE4749"/>
    <w:rsid w:val="00DE5314"/>
    <w:rsid w:val="00DE5CCF"/>
    <w:rsid w:val="00DE6726"/>
    <w:rsid w:val="00DE7DA8"/>
    <w:rsid w:val="00DF0E2B"/>
    <w:rsid w:val="00DF5282"/>
    <w:rsid w:val="00DF5A14"/>
    <w:rsid w:val="00DF5E03"/>
    <w:rsid w:val="00DF61A9"/>
    <w:rsid w:val="00DF653A"/>
    <w:rsid w:val="00DF70C9"/>
    <w:rsid w:val="00E0173E"/>
    <w:rsid w:val="00E0258A"/>
    <w:rsid w:val="00E043CF"/>
    <w:rsid w:val="00E043F5"/>
    <w:rsid w:val="00E04721"/>
    <w:rsid w:val="00E0527B"/>
    <w:rsid w:val="00E054BC"/>
    <w:rsid w:val="00E05D6E"/>
    <w:rsid w:val="00E06E51"/>
    <w:rsid w:val="00E06F13"/>
    <w:rsid w:val="00E06F71"/>
    <w:rsid w:val="00E06FB2"/>
    <w:rsid w:val="00E0702A"/>
    <w:rsid w:val="00E070D2"/>
    <w:rsid w:val="00E103E7"/>
    <w:rsid w:val="00E1253E"/>
    <w:rsid w:val="00E12CDC"/>
    <w:rsid w:val="00E141AF"/>
    <w:rsid w:val="00E142F0"/>
    <w:rsid w:val="00E15BB4"/>
    <w:rsid w:val="00E177BA"/>
    <w:rsid w:val="00E17E97"/>
    <w:rsid w:val="00E21882"/>
    <w:rsid w:val="00E22828"/>
    <w:rsid w:val="00E22887"/>
    <w:rsid w:val="00E22A14"/>
    <w:rsid w:val="00E22BA8"/>
    <w:rsid w:val="00E2324E"/>
    <w:rsid w:val="00E2356E"/>
    <w:rsid w:val="00E23692"/>
    <w:rsid w:val="00E23C9A"/>
    <w:rsid w:val="00E24506"/>
    <w:rsid w:val="00E245CA"/>
    <w:rsid w:val="00E24CAA"/>
    <w:rsid w:val="00E24EAD"/>
    <w:rsid w:val="00E26C28"/>
    <w:rsid w:val="00E305CB"/>
    <w:rsid w:val="00E315D9"/>
    <w:rsid w:val="00E327D1"/>
    <w:rsid w:val="00E328BF"/>
    <w:rsid w:val="00E33057"/>
    <w:rsid w:val="00E33664"/>
    <w:rsid w:val="00E33F35"/>
    <w:rsid w:val="00E34341"/>
    <w:rsid w:val="00E343C4"/>
    <w:rsid w:val="00E349B7"/>
    <w:rsid w:val="00E34AFD"/>
    <w:rsid w:val="00E35E8E"/>
    <w:rsid w:val="00E361FC"/>
    <w:rsid w:val="00E36A77"/>
    <w:rsid w:val="00E36EFC"/>
    <w:rsid w:val="00E36EFE"/>
    <w:rsid w:val="00E3738A"/>
    <w:rsid w:val="00E37C00"/>
    <w:rsid w:val="00E37C84"/>
    <w:rsid w:val="00E41026"/>
    <w:rsid w:val="00E417A0"/>
    <w:rsid w:val="00E421FA"/>
    <w:rsid w:val="00E42485"/>
    <w:rsid w:val="00E43067"/>
    <w:rsid w:val="00E43D55"/>
    <w:rsid w:val="00E444F9"/>
    <w:rsid w:val="00E4485B"/>
    <w:rsid w:val="00E44E4E"/>
    <w:rsid w:val="00E44E7C"/>
    <w:rsid w:val="00E450F6"/>
    <w:rsid w:val="00E4775C"/>
    <w:rsid w:val="00E47DBB"/>
    <w:rsid w:val="00E47E60"/>
    <w:rsid w:val="00E5019D"/>
    <w:rsid w:val="00E503E0"/>
    <w:rsid w:val="00E508C2"/>
    <w:rsid w:val="00E50EF8"/>
    <w:rsid w:val="00E52B03"/>
    <w:rsid w:val="00E53A9A"/>
    <w:rsid w:val="00E5473F"/>
    <w:rsid w:val="00E5654D"/>
    <w:rsid w:val="00E56B95"/>
    <w:rsid w:val="00E56E1B"/>
    <w:rsid w:val="00E614A2"/>
    <w:rsid w:val="00E61F0A"/>
    <w:rsid w:val="00E621AF"/>
    <w:rsid w:val="00E62A16"/>
    <w:rsid w:val="00E63080"/>
    <w:rsid w:val="00E637E8"/>
    <w:rsid w:val="00E63ECC"/>
    <w:rsid w:val="00E64BAA"/>
    <w:rsid w:val="00E65568"/>
    <w:rsid w:val="00E65ACB"/>
    <w:rsid w:val="00E670A9"/>
    <w:rsid w:val="00E702C0"/>
    <w:rsid w:val="00E70AD3"/>
    <w:rsid w:val="00E72936"/>
    <w:rsid w:val="00E738A4"/>
    <w:rsid w:val="00E73D3D"/>
    <w:rsid w:val="00E73DC7"/>
    <w:rsid w:val="00E741F0"/>
    <w:rsid w:val="00E74264"/>
    <w:rsid w:val="00E74E44"/>
    <w:rsid w:val="00E75860"/>
    <w:rsid w:val="00E75B00"/>
    <w:rsid w:val="00E75E8E"/>
    <w:rsid w:val="00E7645C"/>
    <w:rsid w:val="00E764E3"/>
    <w:rsid w:val="00E7665B"/>
    <w:rsid w:val="00E77B91"/>
    <w:rsid w:val="00E8019D"/>
    <w:rsid w:val="00E809A8"/>
    <w:rsid w:val="00E81845"/>
    <w:rsid w:val="00E82891"/>
    <w:rsid w:val="00E83A79"/>
    <w:rsid w:val="00E84052"/>
    <w:rsid w:val="00E84478"/>
    <w:rsid w:val="00E84B78"/>
    <w:rsid w:val="00E8652B"/>
    <w:rsid w:val="00E87290"/>
    <w:rsid w:val="00E872E2"/>
    <w:rsid w:val="00E8757B"/>
    <w:rsid w:val="00E87B06"/>
    <w:rsid w:val="00E87FF5"/>
    <w:rsid w:val="00E90177"/>
    <w:rsid w:val="00E90272"/>
    <w:rsid w:val="00E902E8"/>
    <w:rsid w:val="00E90E5B"/>
    <w:rsid w:val="00E915B1"/>
    <w:rsid w:val="00E9161D"/>
    <w:rsid w:val="00E91755"/>
    <w:rsid w:val="00E92463"/>
    <w:rsid w:val="00E93227"/>
    <w:rsid w:val="00E933DB"/>
    <w:rsid w:val="00E93A5E"/>
    <w:rsid w:val="00E95FB1"/>
    <w:rsid w:val="00E960C1"/>
    <w:rsid w:val="00E96612"/>
    <w:rsid w:val="00E96E5A"/>
    <w:rsid w:val="00E97151"/>
    <w:rsid w:val="00EA1AB6"/>
    <w:rsid w:val="00EA1B40"/>
    <w:rsid w:val="00EA1B7E"/>
    <w:rsid w:val="00EA2853"/>
    <w:rsid w:val="00EA2A8C"/>
    <w:rsid w:val="00EA3BB7"/>
    <w:rsid w:val="00EA411D"/>
    <w:rsid w:val="00EA4467"/>
    <w:rsid w:val="00EA5035"/>
    <w:rsid w:val="00EA5DE3"/>
    <w:rsid w:val="00EA630C"/>
    <w:rsid w:val="00EA64FB"/>
    <w:rsid w:val="00EA6732"/>
    <w:rsid w:val="00EA742F"/>
    <w:rsid w:val="00EA75CE"/>
    <w:rsid w:val="00EB0342"/>
    <w:rsid w:val="00EB079C"/>
    <w:rsid w:val="00EB09F3"/>
    <w:rsid w:val="00EB1325"/>
    <w:rsid w:val="00EB2080"/>
    <w:rsid w:val="00EB3DD3"/>
    <w:rsid w:val="00EB3DE1"/>
    <w:rsid w:val="00EB4245"/>
    <w:rsid w:val="00EB4D76"/>
    <w:rsid w:val="00EB4DEF"/>
    <w:rsid w:val="00EB568F"/>
    <w:rsid w:val="00EB6D64"/>
    <w:rsid w:val="00EC09F9"/>
    <w:rsid w:val="00EC18AA"/>
    <w:rsid w:val="00EC1DD6"/>
    <w:rsid w:val="00EC21EA"/>
    <w:rsid w:val="00EC2467"/>
    <w:rsid w:val="00EC3A8E"/>
    <w:rsid w:val="00EC4756"/>
    <w:rsid w:val="00EC509D"/>
    <w:rsid w:val="00EC596C"/>
    <w:rsid w:val="00EC5B07"/>
    <w:rsid w:val="00EC600A"/>
    <w:rsid w:val="00EC636A"/>
    <w:rsid w:val="00EC7B02"/>
    <w:rsid w:val="00ED00A3"/>
    <w:rsid w:val="00ED01A1"/>
    <w:rsid w:val="00ED05B3"/>
    <w:rsid w:val="00ED0AF4"/>
    <w:rsid w:val="00ED2494"/>
    <w:rsid w:val="00ED24FD"/>
    <w:rsid w:val="00ED2CE0"/>
    <w:rsid w:val="00ED2F0E"/>
    <w:rsid w:val="00ED4425"/>
    <w:rsid w:val="00ED45E6"/>
    <w:rsid w:val="00ED4D2E"/>
    <w:rsid w:val="00ED557C"/>
    <w:rsid w:val="00ED5CAE"/>
    <w:rsid w:val="00ED6E3F"/>
    <w:rsid w:val="00ED707D"/>
    <w:rsid w:val="00ED7592"/>
    <w:rsid w:val="00ED78DA"/>
    <w:rsid w:val="00EE14A8"/>
    <w:rsid w:val="00EE1A34"/>
    <w:rsid w:val="00EE214D"/>
    <w:rsid w:val="00EE2660"/>
    <w:rsid w:val="00EE2799"/>
    <w:rsid w:val="00EE307B"/>
    <w:rsid w:val="00EE377A"/>
    <w:rsid w:val="00EE4336"/>
    <w:rsid w:val="00EE515A"/>
    <w:rsid w:val="00EE64C3"/>
    <w:rsid w:val="00EE6670"/>
    <w:rsid w:val="00EE6805"/>
    <w:rsid w:val="00EE68A2"/>
    <w:rsid w:val="00EE69A0"/>
    <w:rsid w:val="00EE6F88"/>
    <w:rsid w:val="00EF0630"/>
    <w:rsid w:val="00EF06B3"/>
    <w:rsid w:val="00EF25F2"/>
    <w:rsid w:val="00EF3FB6"/>
    <w:rsid w:val="00EF6C38"/>
    <w:rsid w:val="00EF7450"/>
    <w:rsid w:val="00EF7EAC"/>
    <w:rsid w:val="00F00120"/>
    <w:rsid w:val="00F01297"/>
    <w:rsid w:val="00F01EF9"/>
    <w:rsid w:val="00F02B60"/>
    <w:rsid w:val="00F030DF"/>
    <w:rsid w:val="00F037C5"/>
    <w:rsid w:val="00F03E88"/>
    <w:rsid w:val="00F04C80"/>
    <w:rsid w:val="00F050EE"/>
    <w:rsid w:val="00F05141"/>
    <w:rsid w:val="00F05374"/>
    <w:rsid w:val="00F05481"/>
    <w:rsid w:val="00F0555F"/>
    <w:rsid w:val="00F05931"/>
    <w:rsid w:val="00F0646A"/>
    <w:rsid w:val="00F06B9F"/>
    <w:rsid w:val="00F06ECA"/>
    <w:rsid w:val="00F073C0"/>
    <w:rsid w:val="00F07C49"/>
    <w:rsid w:val="00F10B44"/>
    <w:rsid w:val="00F10B88"/>
    <w:rsid w:val="00F10DD9"/>
    <w:rsid w:val="00F11F45"/>
    <w:rsid w:val="00F123C5"/>
    <w:rsid w:val="00F12A0C"/>
    <w:rsid w:val="00F13059"/>
    <w:rsid w:val="00F1322F"/>
    <w:rsid w:val="00F13804"/>
    <w:rsid w:val="00F13998"/>
    <w:rsid w:val="00F13CA8"/>
    <w:rsid w:val="00F13E6B"/>
    <w:rsid w:val="00F1497B"/>
    <w:rsid w:val="00F15726"/>
    <w:rsid w:val="00F15E20"/>
    <w:rsid w:val="00F16182"/>
    <w:rsid w:val="00F17406"/>
    <w:rsid w:val="00F17930"/>
    <w:rsid w:val="00F17B68"/>
    <w:rsid w:val="00F20125"/>
    <w:rsid w:val="00F24E0B"/>
    <w:rsid w:val="00F2528B"/>
    <w:rsid w:val="00F256A7"/>
    <w:rsid w:val="00F269D0"/>
    <w:rsid w:val="00F26BC2"/>
    <w:rsid w:val="00F27436"/>
    <w:rsid w:val="00F27967"/>
    <w:rsid w:val="00F27AA7"/>
    <w:rsid w:val="00F30140"/>
    <w:rsid w:val="00F30F28"/>
    <w:rsid w:val="00F31DBE"/>
    <w:rsid w:val="00F32050"/>
    <w:rsid w:val="00F325F7"/>
    <w:rsid w:val="00F3288C"/>
    <w:rsid w:val="00F33135"/>
    <w:rsid w:val="00F34569"/>
    <w:rsid w:val="00F35379"/>
    <w:rsid w:val="00F35F12"/>
    <w:rsid w:val="00F36FE0"/>
    <w:rsid w:val="00F40A6D"/>
    <w:rsid w:val="00F41F9C"/>
    <w:rsid w:val="00F4231B"/>
    <w:rsid w:val="00F45540"/>
    <w:rsid w:val="00F45A7D"/>
    <w:rsid w:val="00F46A7A"/>
    <w:rsid w:val="00F4731D"/>
    <w:rsid w:val="00F478A5"/>
    <w:rsid w:val="00F47A7B"/>
    <w:rsid w:val="00F50AF1"/>
    <w:rsid w:val="00F511E4"/>
    <w:rsid w:val="00F51B8A"/>
    <w:rsid w:val="00F52426"/>
    <w:rsid w:val="00F5315D"/>
    <w:rsid w:val="00F5381E"/>
    <w:rsid w:val="00F549C0"/>
    <w:rsid w:val="00F54D01"/>
    <w:rsid w:val="00F5541D"/>
    <w:rsid w:val="00F55576"/>
    <w:rsid w:val="00F55892"/>
    <w:rsid w:val="00F60A6B"/>
    <w:rsid w:val="00F60D58"/>
    <w:rsid w:val="00F6251D"/>
    <w:rsid w:val="00F62F6E"/>
    <w:rsid w:val="00F65E3B"/>
    <w:rsid w:val="00F668CC"/>
    <w:rsid w:val="00F678A4"/>
    <w:rsid w:val="00F67C1B"/>
    <w:rsid w:val="00F711FB"/>
    <w:rsid w:val="00F715BA"/>
    <w:rsid w:val="00F71976"/>
    <w:rsid w:val="00F71DB4"/>
    <w:rsid w:val="00F730B5"/>
    <w:rsid w:val="00F73257"/>
    <w:rsid w:val="00F73ADB"/>
    <w:rsid w:val="00F73C10"/>
    <w:rsid w:val="00F7448F"/>
    <w:rsid w:val="00F7502D"/>
    <w:rsid w:val="00F7723E"/>
    <w:rsid w:val="00F77C59"/>
    <w:rsid w:val="00F80DAD"/>
    <w:rsid w:val="00F81EC4"/>
    <w:rsid w:val="00F839F7"/>
    <w:rsid w:val="00F83A9A"/>
    <w:rsid w:val="00F841BF"/>
    <w:rsid w:val="00F84FCF"/>
    <w:rsid w:val="00F852E8"/>
    <w:rsid w:val="00F85B35"/>
    <w:rsid w:val="00F85BFF"/>
    <w:rsid w:val="00F85F6F"/>
    <w:rsid w:val="00F86786"/>
    <w:rsid w:val="00F917D6"/>
    <w:rsid w:val="00F9228C"/>
    <w:rsid w:val="00F92CE7"/>
    <w:rsid w:val="00F92EDA"/>
    <w:rsid w:val="00F9325F"/>
    <w:rsid w:val="00F95869"/>
    <w:rsid w:val="00F9713A"/>
    <w:rsid w:val="00F971EB"/>
    <w:rsid w:val="00FA1A24"/>
    <w:rsid w:val="00FA2FAF"/>
    <w:rsid w:val="00FA3FFB"/>
    <w:rsid w:val="00FA415C"/>
    <w:rsid w:val="00FA4936"/>
    <w:rsid w:val="00FA5948"/>
    <w:rsid w:val="00FA5B60"/>
    <w:rsid w:val="00FB009A"/>
    <w:rsid w:val="00FB13DD"/>
    <w:rsid w:val="00FB1B0C"/>
    <w:rsid w:val="00FB428D"/>
    <w:rsid w:val="00FB585B"/>
    <w:rsid w:val="00FB58EB"/>
    <w:rsid w:val="00FB5B98"/>
    <w:rsid w:val="00FB6388"/>
    <w:rsid w:val="00FB645D"/>
    <w:rsid w:val="00FB6684"/>
    <w:rsid w:val="00FC01C5"/>
    <w:rsid w:val="00FC086E"/>
    <w:rsid w:val="00FC09E9"/>
    <w:rsid w:val="00FC0EBD"/>
    <w:rsid w:val="00FC1334"/>
    <w:rsid w:val="00FC13EB"/>
    <w:rsid w:val="00FC2574"/>
    <w:rsid w:val="00FC2890"/>
    <w:rsid w:val="00FC34CA"/>
    <w:rsid w:val="00FC53AE"/>
    <w:rsid w:val="00FC6073"/>
    <w:rsid w:val="00FC637B"/>
    <w:rsid w:val="00FC6714"/>
    <w:rsid w:val="00FC6F3F"/>
    <w:rsid w:val="00FC7ADD"/>
    <w:rsid w:val="00FD027F"/>
    <w:rsid w:val="00FD04FF"/>
    <w:rsid w:val="00FD073A"/>
    <w:rsid w:val="00FD1493"/>
    <w:rsid w:val="00FD354C"/>
    <w:rsid w:val="00FD3A8B"/>
    <w:rsid w:val="00FD56BE"/>
    <w:rsid w:val="00FD62AF"/>
    <w:rsid w:val="00FD67DB"/>
    <w:rsid w:val="00FD6E7D"/>
    <w:rsid w:val="00FD7494"/>
    <w:rsid w:val="00FD7C4F"/>
    <w:rsid w:val="00FE0877"/>
    <w:rsid w:val="00FE0F06"/>
    <w:rsid w:val="00FE124B"/>
    <w:rsid w:val="00FE2D9A"/>
    <w:rsid w:val="00FE405A"/>
    <w:rsid w:val="00FE41AF"/>
    <w:rsid w:val="00FE4555"/>
    <w:rsid w:val="00FE53D6"/>
    <w:rsid w:val="00FE572F"/>
    <w:rsid w:val="00FE58D8"/>
    <w:rsid w:val="00FE5E88"/>
    <w:rsid w:val="00FE616C"/>
    <w:rsid w:val="00FE61E5"/>
    <w:rsid w:val="00FE6778"/>
    <w:rsid w:val="00FE6F6B"/>
    <w:rsid w:val="00FF2DF0"/>
    <w:rsid w:val="00FF3BEF"/>
    <w:rsid w:val="00FF4131"/>
    <w:rsid w:val="00FF47E3"/>
    <w:rsid w:val="00FF65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B9F6BE"/>
  <w15:docId w15:val="{572079C0-FDF6-44A8-B411-78239121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97F"/>
    <w:pPr>
      <w:spacing w:before="120" w:after="120" w:line="276" w:lineRule="auto"/>
      <w:jc w:val="both"/>
    </w:pPr>
    <w:rPr>
      <w:rFonts w:ascii="Arial" w:eastAsia="Times New Roman" w:hAnsi="Arial" w:cs="Arial"/>
      <w:sz w:val="24"/>
      <w:szCs w:val="24"/>
      <w:lang w:val="en-GB"/>
    </w:rPr>
  </w:style>
  <w:style w:type="paragraph" w:styleId="Heading1">
    <w:name w:val="heading 1"/>
    <w:basedOn w:val="Normal"/>
    <w:next w:val="Heading2"/>
    <w:link w:val="Heading1Char"/>
    <w:uiPriority w:val="9"/>
    <w:qFormat/>
    <w:rsid w:val="000E6BF5"/>
    <w:pPr>
      <w:keepNext/>
      <w:numPr>
        <w:numId w:val="2"/>
      </w:numPr>
      <w:suppressAutoHyphens/>
      <w:spacing w:before="240" w:after="240"/>
      <w:outlineLvl w:val="0"/>
    </w:pPr>
    <w:rPr>
      <w:rFonts w:ascii="Arial Bold" w:hAnsi="Arial Bold"/>
      <w:b/>
      <w:bCs/>
      <w:caps/>
      <w:sz w:val="28"/>
      <w:lang w:val="en-US"/>
    </w:rPr>
  </w:style>
  <w:style w:type="paragraph" w:styleId="Heading2">
    <w:name w:val="heading 2"/>
    <w:basedOn w:val="Normal"/>
    <w:link w:val="Heading2Char"/>
    <w:uiPriority w:val="9"/>
    <w:qFormat/>
    <w:rsid w:val="00352EA2"/>
    <w:pPr>
      <w:numPr>
        <w:ilvl w:val="1"/>
        <w:numId w:val="2"/>
      </w:numPr>
      <w:suppressAutoHyphens/>
      <w:outlineLvl w:val="1"/>
    </w:pPr>
  </w:style>
  <w:style w:type="paragraph" w:styleId="Heading3">
    <w:name w:val="heading 3"/>
    <w:basedOn w:val="Normal"/>
    <w:link w:val="Heading3Char"/>
    <w:uiPriority w:val="9"/>
    <w:qFormat/>
    <w:rsid w:val="00352EA2"/>
    <w:pPr>
      <w:numPr>
        <w:ilvl w:val="2"/>
        <w:numId w:val="2"/>
      </w:numPr>
      <w:outlineLvl w:val="2"/>
    </w:pPr>
    <w:rPr>
      <w:bCs/>
      <w:szCs w:val="22"/>
    </w:rPr>
  </w:style>
  <w:style w:type="paragraph" w:styleId="Heading4">
    <w:name w:val="heading 4"/>
    <w:basedOn w:val="Normal"/>
    <w:qFormat/>
    <w:rsid w:val="00352EA2"/>
    <w:pPr>
      <w:numPr>
        <w:ilvl w:val="3"/>
        <w:numId w:val="2"/>
      </w:numPr>
      <w:outlineLvl w:val="3"/>
    </w:pPr>
    <w:rPr>
      <w:bCs/>
      <w:szCs w:val="22"/>
    </w:rPr>
  </w:style>
  <w:style w:type="paragraph" w:styleId="Heading5">
    <w:name w:val="heading 5"/>
    <w:basedOn w:val="Normal"/>
    <w:qFormat/>
    <w:rsid w:val="000E6BF5"/>
    <w:pPr>
      <w:numPr>
        <w:ilvl w:val="4"/>
        <w:numId w:val="2"/>
      </w:numPr>
      <w:outlineLvl w:val="4"/>
    </w:pPr>
    <w:rPr>
      <w:bCs/>
      <w:szCs w:val="22"/>
      <w:lang w:val="en-US"/>
    </w:rPr>
  </w:style>
  <w:style w:type="paragraph" w:styleId="Heading6">
    <w:name w:val="heading 6"/>
    <w:basedOn w:val="Normal"/>
    <w:next w:val="Normal"/>
    <w:rsid w:val="008F6CB6"/>
    <w:pPr>
      <w:keepNext/>
      <w:widowControl w:val="0"/>
      <w:numPr>
        <w:ilvl w:val="5"/>
        <w:numId w:val="2"/>
      </w:numPr>
      <w:tabs>
        <w:tab w:val="left" w:pos="3119"/>
      </w:tabs>
      <w:spacing w:after="260" w:line="260" w:lineRule="atLeas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6BF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E6BF5"/>
    <w:rPr>
      <w:rFonts w:ascii="Arial" w:eastAsia="Times New Roman" w:hAnsi="Arial" w:cs="Arial"/>
      <w:sz w:val="24"/>
      <w:szCs w:val="24"/>
      <w:lang w:val="en-GB"/>
    </w:rPr>
  </w:style>
  <w:style w:type="paragraph" w:styleId="Footer">
    <w:name w:val="footer"/>
    <w:basedOn w:val="Normal"/>
    <w:link w:val="FooterChar"/>
    <w:uiPriority w:val="99"/>
    <w:rsid w:val="000E6BF5"/>
    <w:pPr>
      <w:tabs>
        <w:tab w:val="center" w:pos="4513"/>
        <w:tab w:val="right" w:pos="9026"/>
      </w:tabs>
      <w:spacing w:before="0" w:after="0" w:line="240" w:lineRule="auto"/>
    </w:pPr>
  </w:style>
  <w:style w:type="paragraph" w:styleId="TOC1">
    <w:name w:val="toc 1"/>
    <w:basedOn w:val="Normal"/>
    <w:next w:val="Normal"/>
    <w:uiPriority w:val="39"/>
    <w:rsid w:val="003A5E3E"/>
    <w:pPr>
      <w:tabs>
        <w:tab w:val="left" w:pos="720"/>
        <w:tab w:val="right" w:leader="dot" w:pos="9158"/>
      </w:tabs>
      <w:ind w:left="720" w:hanging="720"/>
    </w:pPr>
    <w:rPr>
      <w:b/>
      <w:bCs/>
      <w:noProof/>
      <w:szCs w:val="20"/>
    </w:rPr>
  </w:style>
  <w:style w:type="character" w:customStyle="1" w:styleId="FooterChar">
    <w:name w:val="Footer Char"/>
    <w:basedOn w:val="DefaultParagraphFont"/>
    <w:link w:val="Footer"/>
    <w:uiPriority w:val="99"/>
    <w:rsid w:val="000E6BF5"/>
    <w:rPr>
      <w:rFonts w:ascii="Arial" w:eastAsia="Times New Roman" w:hAnsi="Arial" w:cs="Arial"/>
      <w:sz w:val="24"/>
      <w:szCs w:val="24"/>
      <w:lang w:val="en-GB"/>
    </w:rPr>
  </w:style>
  <w:style w:type="paragraph" w:styleId="BalloonText">
    <w:name w:val="Balloon Text"/>
    <w:basedOn w:val="Normal"/>
    <w:link w:val="BalloonTextChar"/>
    <w:uiPriority w:val="99"/>
    <w:semiHidden/>
    <w:rsid w:val="00176E1D"/>
    <w:rPr>
      <w:rFonts w:ascii="Tahoma" w:hAnsi="Tahoma" w:cs="Tahoma"/>
      <w:sz w:val="16"/>
      <w:szCs w:val="16"/>
    </w:rPr>
  </w:style>
  <w:style w:type="paragraph" w:styleId="Index1">
    <w:name w:val="index 1"/>
    <w:basedOn w:val="Normal"/>
    <w:next w:val="Normal"/>
    <w:autoRedefine/>
    <w:semiHidden/>
    <w:rsid w:val="006B34F8"/>
    <w:pPr>
      <w:ind w:left="240" w:hanging="240"/>
    </w:pPr>
    <w:rPr>
      <w:sz w:val="18"/>
      <w:szCs w:val="18"/>
    </w:rPr>
  </w:style>
  <w:style w:type="paragraph" w:styleId="Index2">
    <w:name w:val="index 2"/>
    <w:basedOn w:val="Normal"/>
    <w:next w:val="Normal"/>
    <w:autoRedefine/>
    <w:semiHidden/>
    <w:rsid w:val="006B34F8"/>
    <w:pPr>
      <w:ind w:left="480" w:hanging="240"/>
    </w:pPr>
    <w:rPr>
      <w:sz w:val="18"/>
      <w:szCs w:val="18"/>
    </w:rPr>
  </w:style>
  <w:style w:type="paragraph" w:styleId="Index3">
    <w:name w:val="index 3"/>
    <w:basedOn w:val="Normal"/>
    <w:next w:val="Normal"/>
    <w:autoRedefine/>
    <w:semiHidden/>
    <w:rsid w:val="006B34F8"/>
    <w:pPr>
      <w:ind w:left="720" w:hanging="240"/>
    </w:pPr>
    <w:rPr>
      <w:sz w:val="18"/>
      <w:szCs w:val="18"/>
    </w:rPr>
  </w:style>
  <w:style w:type="paragraph" w:styleId="Index4">
    <w:name w:val="index 4"/>
    <w:basedOn w:val="Normal"/>
    <w:next w:val="Normal"/>
    <w:autoRedefine/>
    <w:semiHidden/>
    <w:rsid w:val="006B34F8"/>
    <w:pPr>
      <w:ind w:left="960" w:hanging="240"/>
    </w:pPr>
    <w:rPr>
      <w:sz w:val="18"/>
      <w:szCs w:val="18"/>
    </w:rPr>
  </w:style>
  <w:style w:type="paragraph" w:styleId="Index5">
    <w:name w:val="index 5"/>
    <w:basedOn w:val="Normal"/>
    <w:next w:val="Normal"/>
    <w:autoRedefine/>
    <w:semiHidden/>
    <w:rsid w:val="006B34F8"/>
    <w:pPr>
      <w:ind w:left="1200" w:hanging="240"/>
    </w:pPr>
    <w:rPr>
      <w:sz w:val="18"/>
      <w:szCs w:val="18"/>
    </w:rPr>
  </w:style>
  <w:style w:type="paragraph" w:styleId="Index6">
    <w:name w:val="index 6"/>
    <w:basedOn w:val="Normal"/>
    <w:next w:val="Normal"/>
    <w:autoRedefine/>
    <w:semiHidden/>
    <w:rsid w:val="006B34F8"/>
    <w:pPr>
      <w:ind w:left="1440" w:hanging="240"/>
    </w:pPr>
    <w:rPr>
      <w:sz w:val="18"/>
      <w:szCs w:val="18"/>
    </w:rPr>
  </w:style>
  <w:style w:type="paragraph" w:styleId="Index7">
    <w:name w:val="index 7"/>
    <w:basedOn w:val="Normal"/>
    <w:next w:val="Normal"/>
    <w:autoRedefine/>
    <w:semiHidden/>
    <w:rsid w:val="006B34F8"/>
    <w:pPr>
      <w:ind w:left="1680" w:hanging="240"/>
    </w:pPr>
    <w:rPr>
      <w:sz w:val="18"/>
      <w:szCs w:val="18"/>
    </w:rPr>
  </w:style>
  <w:style w:type="paragraph" w:styleId="Index8">
    <w:name w:val="index 8"/>
    <w:basedOn w:val="Normal"/>
    <w:next w:val="Normal"/>
    <w:autoRedefine/>
    <w:semiHidden/>
    <w:rsid w:val="006B34F8"/>
    <w:pPr>
      <w:ind w:left="1920" w:hanging="240"/>
    </w:pPr>
    <w:rPr>
      <w:sz w:val="18"/>
      <w:szCs w:val="18"/>
    </w:rPr>
  </w:style>
  <w:style w:type="paragraph" w:styleId="Index9">
    <w:name w:val="index 9"/>
    <w:basedOn w:val="Normal"/>
    <w:next w:val="Normal"/>
    <w:autoRedefine/>
    <w:semiHidden/>
    <w:rsid w:val="006B34F8"/>
    <w:pPr>
      <w:ind w:left="2160" w:hanging="240"/>
    </w:pPr>
    <w:rPr>
      <w:sz w:val="18"/>
      <w:szCs w:val="18"/>
    </w:rPr>
  </w:style>
  <w:style w:type="paragraph" w:styleId="IndexHeading">
    <w:name w:val="index heading"/>
    <w:basedOn w:val="Normal"/>
    <w:next w:val="Index1"/>
    <w:semiHidden/>
    <w:rsid w:val="006B34F8"/>
    <w:pPr>
      <w:spacing w:before="240"/>
      <w:jc w:val="center"/>
    </w:pPr>
    <w:rPr>
      <w:b/>
      <w:bCs/>
      <w:sz w:val="26"/>
      <w:szCs w:val="26"/>
    </w:rPr>
  </w:style>
  <w:style w:type="numbering" w:styleId="111111">
    <w:name w:val="Outline List 2"/>
    <w:basedOn w:val="NoList"/>
    <w:rsid w:val="00867F97"/>
    <w:pPr>
      <w:numPr>
        <w:numId w:val="1"/>
      </w:numPr>
    </w:pPr>
  </w:style>
  <w:style w:type="paragraph" w:styleId="TOC2">
    <w:name w:val="toc 2"/>
    <w:basedOn w:val="Normal"/>
    <w:next w:val="Normal"/>
    <w:uiPriority w:val="39"/>
    <w:rsid w:val="001A6709"/>
    <w:pPr>
      <w:tabs>
        <w:tab w:val="left" w:pos="1440"/>
        <w:tab w:val="right" w:leader="dot" w:pos="9163"/>
      </w:tabs>
      <w:ind w:left="720"/>
    </w:pPr>
    <w:rPr>
      <w:rFonts w:ascii="Arial Bold" w:hAnsi="Arial Bold"/>
      <w:b/>
      <w:iCs/>
      <w:szCs w:val="20"/>
    </w:rPr>
  </w:style>
  <w:style w:type="paragraph" w:styleId="TOC3">
    <w:name w:val="toc 3"/>
    <w:basedOn w:val="Normal"/>
    <w:next w:val="Normal"/>
    <w:autoRedefine/>
    <w:uiPriority w:val="39"/>
    <w:rsid w:val="00914E19"/>
    <w:pPr>
      <w:ind w:left="480"/>
    </w:pPr>
    <w:rPr>
      <w:sz w:val="20"/>
      <w:szCs w:val="20"/>
    </w:rPr>
  </w:style>
  <w:style w:type="paragraph" w:styleId="TOC4">
    <w:name w:val="toc 4"/>
    <w:basedOn w:val="Normal"/>
    <w:next w:val="Normal"/>
    <w:autoRedefine/>
    <w:uiPriority w:val="39"/>
    <w:rsid w:val="00914E19"/>
    <w:pPr>
      <w:ind w:left="720"/>
    </w:pPr>
    <w:rPr>
      <w:sz w:val="20"/>
      <w:szCs w:val="20"/>
    </w:rPr>
  </w:style>
  <w:style w:type="paragraph" w:styleId="TOC5">
    <w:name w:val="toc 5"/>
    <w:basedOn w:val="Normal"/>
    <w:next w:val="Normal"/>
    <w:autoRedefine/>
    <w:uiPriority w:val="39"/>
    <w:rsid w:val="00914E19"/>
    <w:pPr>
      <w:ind w:left="960"/>
    </w:pPr>
    <w:rPr>
      <w:sz w:val="20"/>
      <w:szCs w:val="20"/>
    </w:rPr>
  </w:style>
  <w:style w:type="paragraph" w:styleId="TOC6">
    <w:name w:val="toc 6"/>
    <w:basedOn w:val="Normal"/>
    <w:next w:val="Normal"/>
    <w:autoRedefine/>
    <w:uiPriority w:val="39"/>
    <w:rsid w:val="00914E19"/>
    <w:pPr>
      <w:ind w:left="1200"/>
    </w:pPr>
    <w:rPr>
      <w:sz w:val="20"/>
      <w:szCs w:val="20"/>
    </w:rPr>
  </w:style>
  <w:style w:type="paragraph" w:styleId="TOC7">
    <w:name w:val="toc 7"/>
    <w:basedOn w:val="Normal"/>
    <w:next w:val="Normal"/>
    <w:autoRedefine/>
    <w:uiPriority w:val="39"/>
    <w:rsid w:val="00914E19"/>
    <w:pPr>
      <w:ind w:left="1440"/>
    </w:pPr>
    <w:rPr>
      <w:sz w:val="20"/>
      <w:szCs w:val="20"/>
    </w:rPr>
  </w:style>
  <w:style w:type="paragraph" w:styleId="TOC8">
    <w:name w:val="toc 8"/>
    <w:basedOn w:val="Normal"/>
    <w:next w:val="Normal"/>
    <w:autoRedefine/>
    <w:uiPriority w:val="39"/>
    <w:rsid w:val="00914E19"/>
    <w:pPr>
      <w:ind w:left="1680"/>
    </w:pPr>
    <w:rPr>
      <w:sz w:val="20"/>
      <w:szCs w:val="20"/>
    </w:rPr>
  </w:style>
  <w:style w:type="paragraph" w:styleId="TOC9">
    <w:name w:val="toc 9"/>
    <w:basedOn w:val="Normal"/>
    <w:next w:val="Normal"/>
    <w:autoRedefine/>
    <w:uiPriority w:val="39"/>
    <w:rsid w:val="00914E19"/>
    <w:pPr>
      <w:ind w:left="1920"/>
    </w:pPr>
    <w:rPr>
      <w:sz w:val="20"/>
      <w:szCs w:val="20"/>
    </w:rPr>
  </w:style>
  <w:style w:type="character" w:styleId="CommentReference">
    <w:name w:val="annotation reference"/>
    <w:basedOn w:val="DefaultParagraphFont"/>
    <w:uiPriority w:val="99"/>
    <w:semiHidden/>
    <w:rsid w:val="000C3411"/>
    <w:rPr>
      <w:sz w:val="16"/>
      <w:szCs w:val="16"/>
    </w:rPr>
  </w:style>
  <w:style w:type="paragraph" w:styleId="CommentText">
    <w:name w:val="annotation text"/>
    <w:basedOn w:val="Normal"/>
    <w:link w:val="CommentTextChar"/>
    <w:uiPriority w:val="99"/>
    <w:semiHidden/>
    <w:rsid w:val="000C3411"/>
    <w:rPr>
      <w:sz w:val="20"/>
      <w:szCs w:val="20"/>
    </w:rPr>
  </w:style>
  <w:style w:type="paragraph" w:styleId="CommentSubject">
    <w:name w:val="annotation subject"/>
    <w:basedOn w:val="CommentText"/>
    <w:next w:val="CommentText"/>
    <w:link w:val="CommentSubjectChar"/>
    <w:uiPriority w:val="99"/>
    <w:semiHidden/>
    <w:rsid w:val="000C3411"/>
    <w:rPr>
      <w:b/>
      <w:bCs/>
    </w:rPr>
  </w:style>
  <w:style w:type="table" w:styleId="TableGrid">
    <w:name w:val="Table Grid"/>
    <w:basedOn w:val="TableNormal"/>
    <w:uiPriority w:val="59"/>
    <w:rsid w:val="005F3EB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02E45"/>
    <w:pPr>
      <w:shd w:val="clear" w:color="auto" w:fill="000080"/>
    </w:pPr>
    <w:rPr>
      <w:rFonts w:ascii="Tahoma" w:hAnsi="Tahoma" w:cs="Tahoma"/>
      <w:sz w:val="20"/>
      <w:szCs w:val="20"/>
    </w:rPr>
  </w:style>
  <w:style w:type="paragraph" w:styleId="FootnoteText">
    <w:name w:val="footnote text"/>
    <w:basedOn w:val="Normal"/>
    <w:link w:val="FootnoteTextChar"/>
    <w:uiPriority w:val="99"/>
    <w:semiHidden/>
    <w:rsid w:val="00813424"/>
    <w:rPr>
      <w:sz w:val="20"/>
      <w:szCs w:val="20"/>
    </w:rPr>
  </w:style>
  <w:style w:type="character" w:styleId="FootnoteReference">
    <w:name w:val="footnote reference"/>
    <w:basedOn w:val="DefaultParagraphFont"/>
    <w:uiPriority w:val="99"/>
    <w:rsid w:val="00813424"/>
    <w:rPr>
      <w:vertAlign w:val="superscript"/>
    </w:rPr>
  </w:style>
  <w:style w:type="character" w:customStyle="1" w:styleId="Heading1Char">
    <w:name w:val="Heading 1 Char"/>
    <w:basedOn w:val="DefaultParagraphFont"/>
    <w:link w:val="Heading1"/>
    <w:uiPriority w:val="9"/>
    <w:rsid w:val="000E6BF5"/>
    <w:rPr>
      <w:rFonts w:ascii="Arial Bold" w:eastAsia="Times New Roman" w:hAnsi="Arial Bold" w:cs="Arial"/>
      <w:b/>
      <w:bCs/>
      <w:caps/>
      <w:sz w:val="28"/>
      <w:szCs w:val="24"/>
    </w:rPr>
  </w:style>
  <w:style w:type="table" w:styleId="TableContemporary">
    <w:name w:val="Table Contemporary"/>
    <w:basedOn w:val="TableNormal"/>
    <w:rsid w:val="001958C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
    <w:name w:val="Light Shading1"/>
    <w:basedOn w:val="TableNormal"/>
    <w:uiPriority w:val="60"/>
    <w:rsid w:val="00CE1E2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C4894"/>
    <w:pPr>
      <w:widowControl w:val="0"/>
      <w:autoSpaceDE w:val="0"/>
      <w:autoSpaceDN w:val="0"/>
      <w:adjustRightInd w:val="0"/>
    </w:pPr>
    <w:rPr>
      <w:rFonts w:ascii="Arial" w:eastAsiaTheme="minorEastAsia" w:hAnsi="Arial" w:cs="Arial"/>
      <w:color w:val="000000"/>
      <w:sz w:val="24"/>
      <w:szCs w:val="24"/>
      <w:lang w:val="en-GB" w:eastAsia="en-GB"/>
    </w:rPr>
  </w:style>
  <w:style w:type="paragraph" w:customStyle="1" w:styleId="legclearfix1">
    <w:name w:val="legclearfix1"/>
    <w:basedOn w:val="Normal"/>
    <w:rsid w:val="006676C5"/>
    <w:pPr>
      <w:shd w:val="clear" w:color="auto" w:fill="FFFFFF"/>
      <w:spacing w:before="0" w:line="240" w:lineRule="auto"/>
      <w:jc w:val="left"/>
    </w:pPr>
    <w:rPr>
      <w:color w:val="000000"/>
      <w:sz w:val="19"/>
      <w:szCs w:val="19"/>
      <w:lang w:eastAsia="en-GB"/>
    </w:rPr>
  </w:style>
  <w:style w:type="character" w:customStyle="1" w:styleId="legds2">
    <w:name w:val="legds2"/>
    <w:basedOn w:val="DefaultParagraphFont"/>
    <w:rsid w:val="006676C5"/>
    <w:rPr>
      <w:vanish w:val="0"/>
      <w:webHidden w:val="0"/>
      <w:specVanish w:val="0"/>
    </w:rPr>
  </w:style>
  <w:style w:type="character" w:customStyle="1" w:styleId="legp1no11">
    <w:name w:val="legp1no11"/>
    <w:basedOn w:val="DefaultParagraphFont"/>
    <w:rsid w:val="006676C5"/>
  </w:style>
  <w:style w:type="paragraph" w:customStyle="1" w:styleId="IndentedParagraph">
    <w:name w:val="Indented Paragraph"/>
    <w:basedOn w:val="Normal"/>
    <w:qFormat/>
    <w:rsid w:val="00C42C29"/>
    <w:pPr>
      <w:ind w:left="720"/>
    </w:pPr>
  </w:style>
  <w:style w:type="paragraph" w:styleId="ListParagraph">
    <w:name w:val="List Paragraph"/>
    <w:basedOn w:val="Normal"/>
    <w:uiPriority w:val="34"/>
    <w:qFormat/>
    <w:rsid w:val="00AD7D38"/>
    <w:pPr>
      <w:ind w:left="720"/>
      <w:contextualSpacing/>
    </w:pPr>
  </w:style>
  <w:style w:type="paragraph" w:styleId="PlainText">
    <w:name w:val="Plain Text"/>
    <w:basedOn w:val="Normal"/>
    <w:link w:val="PlainTextChar"/>
    <w:uiPriority w:val="99"/>
    <w:unhideWhenUsed/>
    <w:rsid w:val="006C0F0C"/>
    <w:pPr>
      <w:spacing w:before="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C0F0C"/>
    <w:rPr>
      <w:rFonts w:ascii="Consolas" w:eastAsiaTheme="minorHAnsi" w:hAnsi="Consolas" w:cstheme="minorBidi"/>
      <w:sz w:val="21"/>
      <w:szCs w:val="21"/>
      <w:lang w:val="en-GB"/>
    </w:rPr>
  </w:style>
  <w:style w:type="character" w:styleId="HTMLAcronym">
    <w:name w:val="HTML Acronym"/>
    <w:basedOn w:val="DefaultParagraphFont"/>
    <w:uiPriority w:val="99"/>
    <w:unhideWhenUsed/>
    <w:rsid w:val="00F85B35"/>
  </w:style>
  <w:style w:type="paragraph" w:customStyle="1" w:styleId="legrhs1">
    <w:name w:val="legrhs1"/>
    <w:basedOn w:val="Normal"/>
    <w:rsid w:val="00F85B35"/>
    <w:pPr>
      <w:shd w:val="clear" w:color="auto" w:fill="FFFFFF"/>
      <w:spacing w:before="0" w:line="240" w:lineRule="auto"/>
    </w:pPr>
    <w:rPr>
      <w:color w:val="000000"/>
      <w:sz w:val="19"/>
      <w:szCs w:val="19"/>
      <w:lang w:eastAsia="en-GB"/>
    </w:rPr>
  </w:style>
  <w:style w:type="paragraph" w:customStyle="1" w:styleId="leglisttextstandard1">
    <w:name w:val="leglisttextstandard1"/>
    <w:basedOn w:val="Normal"/>
    <w:rsid w:val="00F85B35"/>
    <w:pPr>
      <w:shd w:val="clear" w:color="auto" w:fill="FFFFFF"/>
      <w:spacing w:before="0" w:line="240" w:lineRule="auto"/>
    </w:pPr>
    <w:rPr>
      <w:color w:val="000000"/>
      <w:sz w:val="19"/>
      <w:szCs w:val="19"/>
      <w:lang w:eastAsia="en-GB"/>
    </w:rPr>
  </w:style>
  <w:style w:type="character" w:customStyle="1" w:styleId="legpblocktitle2">
    <w:name w:val="legpblocktitle2"/>
    <w:basedOn w:val="DefaultParagraphFont"/>
    <w:rsid w:val="00F85B35"/>
    <w:rPr>
      <w:b w:val="0"/>
      <w:bCs w:val="0"/>
      <w:i/>
      <w:iCs/>
      <w:vanish w:val="0"/>
      <w:webHidden w:val="0"/>
      <w:sz w:val="19"/>
      <w:szCs w:val="19"/>
      <w:specVanish w:val="0"/>
    </w:rPr>
  </w:style>
  <w:style w:type="character" w:customStyle="1" w:styleId="legmarginnoteref">
    <w:name w:val="legmarginnoteref"/>
    <w:basedOn w:val="DefaultParagraphFont"/>
    <w:rsid w:val="00F85B35"/>
  </w:style>
  <w:style w:type="paragraph" w:styleId="ListBullet">
    <w:name w:val="List Bullet"/>
    <w:basedOn w:val="Normal"/>
    <w:uiPriority w:val="99"/>
    <w:unhideWhenUsed/>
    <w:rsid w:val="00413D73"/>
    <w:pPr>
      <w:numPr>
        <w:numId w:val="3"/>
      </w:numPr>
      <w:spacing w:before="0" w:after="0" w:line="240" w:lineRule="auto"/>
      <w:contextualSpacing/>
      <w:jc w:val="left"/>
    </w:pPr>
    <w:rPr>
      <w:rFonts w:ascii="Calibri" w:eastAsiaTheme="minorHAnsi" w:hAnsi="Calibri" w:cs="Times New Roman"/>
      <w:sz w:val="22"/>
      <w:szCs w:val="22"/>
      <w:lang w:eastAsia="en-GB"/>
    </w:rPr>
  </w:style>
  <w:style w:type="paragraph" w:customStyle="1" w:styleId="01Level2Greensubhead">
    <w:name w:val="01. Level 2 Green subhead"/>
    <w:basedOn w:val="Normal"/>
    <w:link w:val="01Level2GreensubheadChar"/>
    <w:qFormat/>
    <w:rsid w:val="00D032D4"/>
    <w:pPr>
      <w:spacing w:before="260" w:after="40" w:line="260" w:lineRule="exact"/>
      <w:jc w:val="left"/>
    </w:pPr>
    <w:rPr>
      <w:rFonts w:eastAsia="Times" w:cs="Times New Roman"/>
      <w:b/>
      <w:color w:val="92D400"/>
      <w:sz w:val="20"/>
      <w:szCs w:val="20"/>
      <w:lang w:val="en-US"/>
    </w:rPr>
  </w:style>
  <w:style w:type="character" w:customStyle="1" w:styleId="01Level2GreensubheadChar">
    <w:name w:val="01. Level 2 Green subhead Char"/>
    <w:link w:val="01Level2Greensubhead"/>
    <w:rsid w:val="00D032D4"/>
    <w:rPr>
      <w:rFonts w:ascii="Arial" w:eastAsia="Times" w:hAnsi="Arial"/>
      <w:b/>
      <w:color w:val="92D400"/>
    </w:rPr>
  </w:style>
  <w:style w:type="character" w:styleId="Strong">
    <w:name w:val="Strong"/>
    <w:basedOn w:val="DefaultParagraphFont"/>
    <w:uiPriority w:val="22"/>
    <w:qFormat/>
    <w:rsid w:val="00D032D4"/>
    <w:rPr>
      <w:b/>
      <w:bCs/>
    </w:rPr>
  </w:style>
  <w:style w:type="paragraph" w:customStyle="1" w:styleId="CM28">
    <w:name w:val="CM28"/>
    <w:basedOn w:val="Default"/>
    <w:next w:val="Default"/>
    <w:rsid w:val="00D032D4"/>
    <w:pPr>
      <w:spacing w:after="278"/>
    </w:pPr>
    <w:rPr>
      <w:rFonts w:ascii="Helvetica 55 Roman" w:eastAsia="Times New Roman" w:hAnsi="Helvetica 55 Roman" w:cs="Times New Roman"/>
      <w:color w:val="auto"/>
      <w:sz w:val="20"/>
      <w:lang w:val="en-US" w:eastAsia="en-US"/>
    </w:rPr>
  </w:style>
  <w:style w:type="character" w:styleId="Emphasis">
    <w:name w:val="Emphasis"/>
    <w:basedOn w:val="DefaultParagraphFont"/>
    <w:uiPriority w:val="20"/>
    <w:qFormat/>
    <w:rsid w:val="0086693D"/>
    <w:rPr>
      <w:i/>
      <w:iCs/>
    </w:rPr>
  </w:style>
  <w:style w:type="paragraph" w:styleId="NormalWeb">
    <w:name w:val="Normal (Web)"/>
    <w:basedOn w:val="Normal"/>
    <w:uiPriority w:val="99"/>
    <w:unhideWhenUsed/>
    <w:rsid w:val="003816D8"/>
    <w:pPr>
      <w:spacing w:before="100" w:beforeAutospacing="1" w:after="100" w:afterAutospacing="1" w:line="240" w:lineRule="auto"/>
      <w:jc w:val="left"/>
    </w:pPr>
    <w:rPr>
      <w:rFonts w:ascii="Times New Roman" w:hAnsi="Times New Roman" w:cs="Times New Roman"/>
      <w:lang w:val="en-US"/>
    </w:rPr>
  </w:style>
  <w:style w:type="character" w:customStyle="1" w:styleId="apple-converted-space">
    <w:name w:val="apple-converted-space"/>
    <w:basedOn w:val="DefaultParagraphFont"/>
    <w:rsid w:val="00014462"/>
  </w:style>
  <w:style w:type="character" w:styleId="Hyperlink">
    <w:name w:val="Hyperlink"/>
    <w:basedOn w:val="DefaultParagraphFont"/>
    <w:uiPriority w:val="99"/>
    <w:unhideWhenUsed/>
    <w:rsid w:val="00B44255"/>
    <w:rPr>
      <w:color w:val="0000FF"/>
      <w:u w:val="single"/>
    </w:rPr>
  </w:style>
  <w:style w:type="paragraph" w:customStyle="1" w:styleId="CM27">
    <w:name w:val="CM27"/>
    <w:basedOn w:val="Default"/>
    <w:next w:val="Default"/>
    <w:rsid w:val="00B960EA"/>
    <w:pPr>
      <w:spacing w:after="120"/>
    </w:pPr>
    <w:rPr>
      <w:rFonts w:ascii="Helvetica 55 Roman" w:eastAsia="Times New Roman" w:hAnsi="Helvetica 55 Roman" w:cs="Times New Roman"/>
      <w:color w:val="auto"/>
      <w:sz w:val="20"/>
      <w:lang w:val="en-US" w:eastAsia="en-US"/>
    </w:rPr>
  </w:style>
  <w:style w:type="paragraph" w:customStyle="1" w:styleId="CM30">
    <w:name w:val="CM30"/>
    <w:basedOn w:val="Default"/>
    <w:next w:val="Default"/>
    <w:rsid w:val="00B960EA"/>
    <w:pPr>
      <w:spacing w:after="60"/>
    </w:pPr>
    <w:rPr>
      <w:rFonts w:ascii="Helvetica 55 Roman" w:eastAsia="Times New Roman" w:hAnsi="Helvetica 55 Roman" w:cs="Times New Roman"/>
      <w:color w:val="auto"/>
      <w:sz w:val="20"/>
      <w:lang w:val="en-US" w:eastAsia="en-US"/>
    </w:rPr>
  </w:style>
  <w:style w:type="paragraph" w:styleId="TOCHeading">
    <w:name w:val="TOC Heading"/>
    <w:basedOn w:val="Heading1"/>
    <w:next w:val="Normal"/>
    <w:uiPriority w:val="39"/>
    <w:unhideWhenUsed/>
    <w:qFormat/>
    <w:rsid w:val="00C713AC"/>
    <w:pPr>
      <w:keepLines/>
      <w:numPr>
        <w:numId w:val="0"/>
      </w:numPr>
      <w:suppressAutoHyphens w:val="0"/>
      <w:spacing w:after="0" w:line="259" w:lineRule="auto"/>
      <w:jc w:val="left"/>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PMPHeader1">
    <w:name w:val="PMP Header 1"/>
    <w:basedOn w:val="Heading3"/>
    <w:rsid w:val="00460C62"/>
    <w:pPr>
      <w:keepNext/>
      <w:numPr>
        <w:ilvl w:val="0"/>
        <w:numId w:val="0"/>
      </w:numPr>
      <w:spacing w:before="0" w:after="0" w:line="240" w:lineRule="auto"/>
      <w:jc w:val="left"/>
    </w:pPr>
    <w:rPr>
      <w:rFonts w:ascii="Tahoma" w:hAnsi="Tahoma" w:cs="Times New Roman"/>
      <w:b/>
      <w:bCs w:val="0"/>
      <w:szCs w:val="20"/>
      <w:u w:val="single"/>
      <w:lang w:val="en-US"/>
    </w:rPr>
  </w:style>
  <w:style w:type="paragraph" w:customStyle="1" w:styleId="PMPHeader2">
    <w:name w:val="PMP Header 2"/>
    <w:basedOn w:val="Heading1"/>
    <w:rsid w:val="00460C62"/>
    <w:pPr>
      <w:numPr>
        <w:numId w:val="0"/>
      </w:numPr>
      <w:suppressAutoHyphens w:val="0"/>
      <w:spacing w:before="0" w:after="0" w:line="240" w:lineRule="auto"/>
      <w:jc w:val="left"/>
    </w:pPr>
    <w:rPr>
      <w:rFonts w:ascii="Tahoma" w:hAnsi="Tahoma" w:cs="Times New Roman"/>
      <w:bCs w:val="0"/>
      <w:caps w:val="0"/>
      <w:sz w:val="22"/>
      <w:szCs w:val="20"/>
    </w:rPr>
  </w:style>
  <w:style w:type="table" w:customStyle="1" w:styleId="PKFTableDefinition">
    <w:name w:val="PKF Table Definition"/>
    <w:basedOn w:val="TableNormal"/>
    <w:rsid w:val="00ED2F0E"/>
    <w:rPr>
      <w:rFonts w:ascii="Arial" w:eastAsia="Times New Roman" w:hAnsi="Arial"/>
    </w:rPr>
    <w:tblPr>
      <w:tblInd w:w="0" w:type="dxa"/>
      <w:tblCellMar>
        <w:top w:w="0" w:type="dxa"/>
        <w:left w:w="108" w:type="dxa"/>
        <w:bottom w:w="0" w:type="dxa"/>
        <w:right w:w="108" w:type="dxa"/>
      </w:tblCellMar>
    </w:tblPr>
  </w:style>
  <w:style w:type="paragraph" w:customStyle="1" w:styleId="PKFHeading1Numbered">
    <w:name w:val="PKF Heading 1 Numbered"/>
    <w:basedOn w:val="Normal"/>
    <w:next w:val="PKFNormalNumbered"/>
    <w:rsid w:val="00ED2F0E"/>
    <w:pPr>
      <w:keepNext/>
      <w:numPr>
        <w:numId w:val="4"/>
      </w:numPr>
      <w:spacing w:before="240" w:after="240" w:line="240" w:lineRule="auto"/>
      <w:jc w:val="left"/>
      <w:outlineLvl w:val="0"/>
    </w:pPr>
    <w:rPr>
      <w:b/>
      <w:bCs/>
      <w:color w:val="0E2B8D"/>
      <w:kern w:val="32"/>
      <w:sz w:val="36"/>
      <w:szCs w:val="36"/>
      <w:lang w:eastAsia="en-GB"/>
    </w:rPr>
  </w:style>
  <w:style w:type="paragraph" w:customStyle="1" w:styleId="PKFNormalNumbered">
    <w:name w:val="PKF Normal Numbered"/>
    <w:basedOn w:val="Normal"/>
    <w:rsid w:val="00ED2F0E"/>
    <w:pPr>
      <w:numPr>
        <w:ilvl w:val="1"/>
        <w:numId w:val="4"/>
      </w:numPr>
      <w:tabs>
        <w:tab w:val="left" w:pos="1701"/>
        <w:tab w:val="left" w:pos="2552"/>
        <w:tab w:val="left" w:pos="3402"/>
        <w:tab w:val="left" w:pos="4253"/>
        <w:tab w:val="left" w:pos="5103"/>
        <w:tab w:val="left" w:pos="5954"/>
        <w:tab w:val="left" w:pos="6804"/>
      </w:tabs>
      <w:spacing w:before="0" w:after="180" w:line="360" w:lineRule="auto"/>
    </w:pPr>
    <w:rPr>
      <w:rFonts w:cs="Times New Roman"/>
      <w:sz w:val="20"/>
      <w:szCs w:val="20"/>
      <w:lang w:eastAsia="en-GB"/>
    </w:rPr>
  </w:style>
  <w:style w:type="paragraph" w:styleId="NoSpacing">
    <w:name w:val="No Spacing"/>
    <w:uiPriority w:val="1"/>
    <w:qFormat/>
    <w:rsid w:val="00A371FC"/>
    <w:pPr>
      <w:jc w:val="both"/>
    </w:pPr>
    <w:rPr>
      <w:rFonts w:ascii="Arial" w:eastAsia="Times New Roman" w:hAnsi="Arial" w:cs="Arial"/>
      <w:sz w:val="24"/>
      <w:szCs w:val="24"/>
      <w:lang w:val="en-GB"/>
    </w:rPr>
  </w:style>
  <w:style w:type="character" w:customStyle="1" w:styleId="FootnoteTextChar">
    <w:name w:val="Footnote Text Char"/>
    <w:basedOn w:val="DefaultParagraphFont"/>
    <w:link w:val="FootnoteText"/>
    <w:uiPriority w:val="99"/>
    <w:semiHidden/>
    <w:rsid w:val="009254B3"/>
    <w:rPr>
      <w:rFonts w:ascii="Arial" w:eastAsia="Times New Roman" w:hAnsi="Arial" w:cs="Arial"/>
      <w:lang w:val="en-GB"/>
    </w:rPr>
  </w:style>
  <w:style w:type="paragraph" w:customStyle="1" w:styleId="01Level1Bluesubhead">
    <w:name w:val="01. Level 1 Blue subhead"/>
    <w:link w:val="01Level1BluesubheadChar"/>
    <w:qFormat/>
    <w:rsid w:val="009254B3"/>
    <w:pPr>
      <w:spacing w:after="40" w:line="260" w:lineRule="exact"/>
    </w:pPr>
    <w:rPr>
      <w:rFonts w:ascii="Arial" w:eastAsia="Times" w:hAnsi="Arial"/>
      <w:b/>
      <w:color w:val="00A1DE"/>
      <w:sz w:val="21"/>
    </w:rPr>
  </w:style>
  <w:style w:type="character" w:customStyle="1" w:styleId="01Level1BluesubheadChar">
    <w:name w:val="01. Level 1 Blue subhead Char"/>
    <w:link w:val="01Level1Bluesubhead"/>
    <w:rsid w:val="009254B3"/>
    <w:rPr>
      <w:rFonts w:ascii="Arial" w:eastAsia="Times" w:hAnsi="Arial"/>
      <w:b/>
      <w:color w:val="00A1DE"/>
      <w:sz w:val="21"/>
    </w:rPr>
  </w:style>
  <w:style w:type="table" w:styleId="GridTable1Light-Accent2">
    <w:name w:val="Grid Table 1 Light Accent 2"/>
    <w:basedOn w:val="TableNormal"/>
    <w:uiPriority w:val="46"/>
    <w:rsid w:val="006E47E2"/>
    <w:rPr>
      <w:rFonts w:asciiTheme="minorHAnsi" w:eastAsiaTheme="minorHAnsi" w:hAnsiTheme="minorHAnsi" w:cstheme="minorBidi"/>
      <w:sz w:val="22"/>
      <w:szCs w:val="22"/>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6E4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6E47E2"/>
    <w:rPr>
      <w:rFonts w:ascii="Courier New" w:eastAsia="Times New Roman" w:hAnsi="Courier New" w:cs="Courier New"/>
    </w:rPr>
  </w:style>
  <w:style w:type="character" w:customStyle="1" w:styleId="Prompt">
    <w:name w:val="Prompt"/>
    <w:uiPriority w:val="29"/>
    <w:qFormat/>
    <w:rsid w:val="009A03DE"/>
    <w:rPr>
      <w:color w:val="auto"/>
    </w:rPr>
  </w:style>
  <w:style w:type="paragraph" w:customStyle="1" w:styleId="BodyText">
    <w:name w:val="#BodyText"/>
    <w:basedOn w:val="Normal"/>
    <w:qFormat/>
    <w:rsid w:val="009A03DE"/>
    <w:pPr>
      <w:bidi/>
      <w:spacing w:before="0" w:after="240" w:line="240" w:lineRule="auto"/>
    </w:pPr>
    <w:rPr>
      <w:rFonts w:cs="Times New Roman"/>
      <w:sz w:val="20"/>
      <w:szCs w:val="20"/>
      <w:rtl/>
      <w:lang w:eastAsia="ar-AE" w:bidi="ar-AE"/>
    </w:rPr>
  </w:style>
  <w:style w:type="table" w:styleId="GridTable6Colorful-Accent5">
    <w:name w:val="Grid Table 6 Colorful Accent 5"/>
    <w:basedOn w:val="TableNormal"/>
    <w:uiPriority w:val="51"/>
    <w:rsid w:val="009A03DE"/>
    <w:rPr>
      <w:rFonts w:asciiTheme="minorHAnsi" w:eastAsiaTheme="minorEastAsia" w:hAnsiTheme="minorHAnsi" w:cstheme="minorBidi"/>
      <w:color w:val="31849B" w:themeColor="accent5" w:themeShade="BF"/>
      <w:sz w:val="22"/>
      <w:szCs w:val="22"/>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FC289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FC289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C289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C289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C289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0Coverheading">
    <w:name w:val="90 Cover heading"/>
    <w:next w:val="Normal"/>
    <w:link w:val="90CoverheadingChar"/>
    <w:uiPriority w:val="2"/>
    <w:qFormat/>
    <w:rsid w:val="00254B3B"/>
    <w:pPr>
      <w:shd w:val="clear" w:color="auto" w:fill="FFFFFF"/>
      <w:spacing w:line="800" w:lineRule="exact"/>
      <w:ind w:left="2155"/>
    </w:pPr>
    <w:rPr>
      <w:rFonts w:eastAsia="Times"/>
      <w:noProof/>
      <w:color w:val="002776"/>
      <w:kern w:val="28"/>
      <w:sz w:val="70"/>
      <w:szCs w:val="70"/>
    </w:rPr>
  </w:style>
  <w:style w:type="character" w:customStyle="1" w:styleId="90CoverheadingChar">
    <w:name w:val="90 Cover heading Char"/>
    <w:link w:val="90Coverheading"/>
    <w:uiPriority w:val="2"/>
    <w:rsid w:val="00254B3B"/>
    <w:rPr>
      <w:rFonts w:eastAsia="Times"/>
      <w:noProof/>
      <w:color w:val="002776"/>
      <w:kern w:val="28"/>
      <w:sz w:val="70"/>
      <w:szCs w:val="70"/>
      <w:shd w:val="clear" w:color="auto" w:fill="FFFFFF"/>
    </w:rPr>
  </w:style>
  <w:style w:type="paragraph" w:customStyle="1" w:styleId="90Coversubheading">
    <w:name w:val="90. Cover subheading"/>
    <w:basedOn w:val="90Coverheading"/>
    <w:link w:val="90CoversubheadingChar"/>
    <w:qFormat/>
    <w:rsid w:val="00254B3B"/>
  </w:style>
  <w:style w:type="character" w:customStyle="1" w:styleId="90CoversubheadingChar">
    <w:name w:val="90. Cover subheading Char"/>
    <w:link w:val="90Coversubheading"/>
    <w:rsid w:val="00254B3B"/>
    <w:rPr>
      <w:rFonts w:eastAsia="Times"/>
      <w:noProof/>
      <w:color w:val="002776"/>
      <w:kern w:val="28"/>
      <w:sz w:val="70"/>
      <w:szCs w:val="70"/>
      <w:shd w:val="clear" w:color="auto" w:fill="FFFFFF"/>
    </w:rPr>
  </w:style>
  <w:style w:type="paragraph" w:customStyle="1" w:styleId="003-lineSectionheading">
    <w:name w:val="00. 3-line Section heading"/>
    <w:basedOn w:val="Normal"/>
    <w:qFormat/>
    <w:rsid w:val="00254B3B"/>
    <w:pPr>
      <w:shd w:val="clear" w:color="auto" w:fill="FFFFFF"/>
      <w:spacing w:before="0" w:after="0" w:line="720" w:lineRule="exact"/>
      <w:jc w:val="left"/>
    </w:pPr>
    <w:rPr>
      <w:rFonts w:ascii="Times New Roman" w:eastAsia="Times" w:hAnsi="Times New Roman" w:cs="Times New Roman"/>
      <w:noProof/>
      <w:color w:val="002776"/>
      <w:kern w:val="28"/>
      <w:sz w:val="64"/>
      <w:szCs w:val="70"/>
      <w:lang w:val="fr-FR"/>
    </w:rPr>
  </w:style>
  <w:style w:type="paragraph" w:customStyle="1" w:styleId="Contents">
    <w:name w:val="Contents"/>
    <w:basedOn w:val="Normal"/>
    <w:link w:val="ContentsChar"/>
    <w:qFormat/>
    <w:rsid w:val="00254B3B"/>
    <w:pPr>
      <w:spacing w:before="40" w:after="240" w:line="240" w:lineRule="auto"/>
      <w:jc w:val="left"/>
    </w:pPr>
    <w:rPr>
      <w:rFonts w:ascii="Arial Bold" w:eastAsiaTheme="minorHAnsi" w:hAnsi="Arial Bold" w:cstheme="minorBidi"/>
      <w:b/>
      <w:color w:val="002776"/>
      <w:lang w:val="en-US"/>
    </w:rPr>
  </w:style>
  <w:style w:type="character" w:customStyle="1" w:styleId="ContentsChar">
    <w:name w:val="Contents Char"/>
    <w:basedOn w:val="DefaultParagraphFont"/>
    <w:link w:val="Contents"/>
    <w:rsid w:val="00254B3B"/>
    <w:rPr>
      <w:rFonts w:ascii="Arial Bold" w:eastAsiaTheme="minorHAnsi" w:hAnsi="Arial Bold" w:cstheme="minorBidi"/>
      <w:b/>
      <w:color w:val="002776"/>
      <w:sz w:val="24"/>
      <w:szCs w:val="24"/>
    </w:rPr>
  </w:style>
  <w:style w:type="paragraph" w:customStyle="1" w:styleId="8ContentsPagetitle">
    <w:name w:val="8. Contents Page title"/>
    <w:link w:val="8ContentsPagetitleChar"/>
    <w:qFormat/>
    <w:rsid w:val="00254B3B"/>
    <w:pPr>
      <w:pBdr>
        <w:top w:val="single" w:sz="2" w:space="6" w:color="FFFFFF"/>
      </w:pBdr>
      <w:shd w:val="clear" w:color="auto" w:fill="00A1DE"/>
      <w:spacing w:line="840" w:lineRule="exact"/>
    </w:pPr>
    <w:rPr>
      <w:rFonts w:eastAsia="Times"/>
      <w:noProof/>
      <w:color w:val="FFFFFF"/>
      <w:kern w:val="28"/>
      <w:sz w:val="64"/>
      <w:szCs w:val="70"/>
    </w:rPr>
  </w:style>
  <w:style w:type="character" w:customStyle="1" w:styleId="8ContentsPagetitleChar">
    <w:name w:val="8. Contents Page title Char"/>
    <w:link w:val="8ContentsPagetitle"/>
    <w:rsid w:val="00254B3B"/>
    <w:rPr>
      <w:rFonts w:eastAsia="Times"/>
      <w:noProof/>
      <w:color w:val="FFFFFF"/>
      <w:kern w:val="28"/>
      <w:sz w:val="64"/>
      <w:szCs w:val="70"/>
      <w:shd w:val="clear" w:color="auto" w:fill="00A1DE"/>
    </w:rPr>
  </w:style>
  <w:style w:type="paragraph" w:customStyle="1" w:styleId="8ContentsSectiontitles">
    <w:name w:val="8. Contents Section titles"/>
    <w:basedOn w:val="Normal"/>
    <w:link w:val="8ContentsSectiontitlesChar"/>
    <w:qFormat/>
    <w:rsid w:val="00254B3B"/>
    <w:pPr>
      <w:shd w:val="clear" w:color="auto" w:fill="00A1DE"/>
      <w:tabs>
        <w:tab w:val="right" w:pos="5103"/>
      </w:tabs>
      <w:spacing w:before="0" w:after="0" w:line="300" w:lineRule="exact"/>
      <w:jc w:val="left"/>
    </w:pPr>
    <w:rPr>
      <w:rFonts w:eastAsia="Times" w:cs="Times New Roman"/>
      <w:noProof/>
      <w:color w:val="FFFFFF"/>
      <w:kern w:val="28"/>
      <w:sz w:val="17"/>
      <w:szCs w:val="70"/>
      <w:lang w:val="en-US"/>
    </w:rPr>
  </w:style>
  <w:style w:type="character" w:customStyle="1" w:styleId="8ContentsSectiontitlesChar">
    <w:name w:val="8. Contents Section titles Char"/>
    <w:link w:val="8ContentsSectiontitles"/>
    <w:rsid w:val="00254B3B"/>
    <w:rPr>
      <w:rFonts w:ascii="Arial" w:eastAsia="Times" w:hAnsi="Arial"/>
      <w:noProof/>
      <w:color w:val="FFFFFF"/>
      <w:kern w:val="28"/>
      <w:sz w:val="17"/>
      <w:szCs w:val="70"/>
      <w:shd w:val="clear" w:color="auto" w:fill="00A1DE"/>
    </w:rPr>
  </w:style>
  <w:style w:type="paragraph" w:customStyle="1" w:styleId="001-lineSectionheading">
    <w:name w:val="00. 1-line Section heading"/>
    <w:basedOn w:val="90Coverheading"/>
    <w:qFormat/>
    <w:rsid w:val="00254B3B"/>
  </w:style>
  <w:style w:type="paragraph" w:styleId="EndnoteText">
    <w:name w:val="endnote text"/>
    <w:basedOn w:val="Normal"/>
    <w:link w:val="EndnoteTextChar"/>
    <w:uiPriority w:val="99"/>
    <w:unhideWhenUsed/>
    <w:rsid w:val="00254B3B"/>
    <w:pPr>
      <w:spacing w:before="0" w:after="0" w:line="240" w:lineRule="auto"/>
      <w:jc w:val="left"/>
    </w:pPr>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rsid w:val="00254B3B"/>
    <w:rPr>
      <w:rFonts w:asciiTheme="minorHAnsi" w:eastAsiaTheme="minorHAnsi" w:hAnsiTheme="minorHAnsi" w:cstheme="minorBidi"/>
    </w:rPr>
  </w:style>
  <w:style w:type="paragraph" w:customStyle="1" w:styleId="Pa7">
    <w:name w:val="Pa7"/>
    <w:basedOn w:val="Default"/>
    <w:next w:val="Default"/>
    <w:uiPriority w:val="99"/>
    <w:rsid w:val="00254B3B"/>
    <w:pPr>
      <w:widowControl/>
      <w:spacing w:line="221" w:lineRule="atLeast"/>
    </w:pPr>
    <w:rPr>
      <w:rFonts w:ascii="Calibri" w:eastAsiaTheme="minorHAnsi" w:hAnsi="Calibri" w:cstheme="minorBidi"/>
      <w:color w:val="auto"/>
      <w:lang w:eastAsia="en-US"/>
    </w:rPr>
  </w:style>
  <w:style w:type="character" w:customStyle="1" w:styleId="A5">
    <w:name w:val="A5"/>
    <w:uiPriority w:val="99"/>
    <w:rsid w:val="00254B3B"/>
    <w:rPr>
      <w:rFonts w:ascii="Symbol" w:hAnsi="Symbol" w:cs="Symbol"/>
      <w:color w:val="000000"/>
      <w:sz w:val="22"/>
      <w:szCs w:val="22"/>
    </w:rPr>
  </w:style>
  <w:style w:type="character" w:customStyle="1" w:styleId="Heading3Char">
    <w:name w:val="Heading 3 Char"/>
    <w:basedOn w:val="DefaultParagraphFont"/>
    <w:link w:val="Heading3"/>
    <w:uiPriority w:val="9"/>
    <w:rsid w:val="00254B3B"/>
    <w:rPr>
      <w:rFonts w:ascii="Arial" w:eastAsia="Times New Roman" w:hAnsi="Arial" w:cs="Arial"/>
      <w:bCs/>
      <w:sz w:val="24"/>
      <w:szCs w:val="22"/>
      <w:lang w:val="en-GB"/>
    </w:rPr>
  </w:style>
  <w:style w:type="paragraph" w:styleId="ListNumber">
    <w:name w:val="List Number"/>
    <w:basedOn w:val="Normal"/>
    <w:uiPriority w:val="99"/>
    <w:unhideWhenUsed/>
    <w:rsid w:val="00254B3B"/>
    <w:pPr>
      <w:numPr>
        <w:numId w:val="5"/>
      </w:numPr>
      <w:spacing w:before="0" w:after="0" w:line="240" w:lineRule="auto"/>
      <w:contextualSpacing/>
      <w:jc w:val="left"/>
    </w:pPr>
    <w:rPr>
      <w:rFonts w:ascii="Calibri" w:eastAsiaTheme="minorHAnsi" w:hAnsi="Calibri" w:cs="Times New Roman"/>
      <w:sz w:val="22"/>
      <w:szCs w:val="22"/>
      <w:lang w:eastAsia="en-GB"/>
    </w:rPr>
  </w:style>
  <w:style w:type="character" w:customStyle="1" w:styleId="CommentTextChar">
    <w:name w:val="Comment Text Char"/>
    <w:basedOn w:val="DefaultParagraphFont"/>
    <w:link w:val="CommentText"/>
    <w:uiPriority w:val="99"/>
    <w:semiHidden/>
    <w:rsid w:val="00254B3B"/>
    <w:rPr>
      <w:rFonts w:ascii="Arial" w:eastAsia="Times New Roman" w:hAnsi="Arial" w:cs="Arial"/>
      <w:lang w:val="en-GB"/>
    </w:rPr>
  </w:style>
  <w:style w:type="character" w:customStyle="1" w:styleId="CommentSubjectChar">
    <w:name w:val="Comment Subject Char"/>
    <w:basedOn w:val="CommentTextChar"/>
    <w:link w:val="CommentSubject"/>
    <w:uiPriority w:val="99"/>
    <w:semiHidden/>
    <w:rsid w:val="00254B3B"/>
    <w:rPr>
      <w:rFonts w:ascii="Arial" w:eastAsia="Times New Roman" w:hAnsi="Arial" w:cs="Arial"/>
      <w:b/>
      <w:bCs/>
      <w:lang w:val="en-GB"/>
    </w:rPr>
  </w:style>
  <w:style w:type="character" w:customStyle="1" w:styleId="BalloonTextChar">
    <w:name w:val="Balloon Text Char"/>
    <w:basedOn w:val="DefaultParagraphFont"/>
    <w:link w:val="BalloonText"/>
    <w:uiPriority w:val="99"/>
    <w:semiHidden/>
    <w:rsid w:val="00254B3B"/>
    <w:rPr>
      <w:rFonts w:ascii="Tahoma" w:eastAsia="Times New Roman" w:hAnsi="Tahoma" w:cs="Tahoma"/>
      <w:sz w:val="16"/>
      <w:szCs w:val="16"/>
      <w:lang w:val="en-GB"/>
    </w:rPr>
  </w:style>
  <w:style w:type="table" w:customStyle="1" w:styleId="TableGrid1">
    <w:name w:val="Table Grid1"/>
    <w:basedOn w:val="TableNormal"/>
    <w:next w:val="TableGrid"/>
    <w:uiPriority w:val="39"/>
    <w:rsid w:val="00254B3B"/>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4B3B"/>
    <w:rPr>
      <w:color w:val="800080" w:themeColor="followedHyperlink"/>
      <w:u w:val="single"/>
    </w:rPr>
  </w:style>
  <w:style w:type="paragraph" w:styleId="Revision">
    <w:name w:val="Revision"/>
    <w:hidden/>
    <w:uiPriority w:val="99"/>
    <w:semiHidden/>
    <w:rsid w:val="00254B3B"/>
    <w:rPr>
      <w:rFonts w:ascii="Calibri" w:eastAsiaTheme="minorHAnsi" w:hAnsi="Calibri"/>
      <w:sz w:val="22"/>
      <w:szCs w:val="22"/>
      <w:lang w:val="en-GB" w:eastAsia="en-GB"/>
    </w:rPr>
  </w:style>
  <w:style w:type="paragraph" w:styleId="Caption">
    <w:name w:val="caption"/>
    <w:basedOn w:val="Normal"/>
    <w:next w:val="Normal"/>
    <w:uiPriority w:val="35"/>
    <w:semiHidden/>
    <w:unhideWhenUsed/>
    <w:qFormat/>
    <w:rsid w:val="00254B3B"/>
    <w:pPr>
      <w:spacing w:before="0" w:after="200" w:line="240" w:lineRule="auto"/>
      <w:jc w:val="left"/>
    </w:pPr>
    <w:rPr>
      <w:rFonts w:ascii="Calibri" w:eastAsiaTheme="minorHAnsi" w:hAnsi="Calibri" w:cs="Times New Roman"/>
      <w:b/>
      <w:bCs/>
      <w:color w:val="4F81BD" w:themeColor="accent1"/>
      <w:sz w:val="18"/>
      <w:szCs w:val="18"/>
      <w:lang w:eastAsia="en-GB"/>
    </w:rPr>
  </w:style>
  <w:style w:type="character" w:styleId="EndnoteReference">
    <w:name w:val="endnote reference"/>
    <w:basedOn w:val="DefaultParagraphFont"/>
    <w:uiPriority w:val="99"/>
    <w:semiHidden/>
    <w:unhideWhenUsed/>
    <w:rsid w:val="00254B3B"/>
    <w:rPr>
      <w:vertAlign w:val="superscript"/>
    </w:rPr>
  </w:style>
  <w:style w:type="character" w:customStyle="1" w:styleId="Heading2Char">
    <w:name w:val="Heading 2 Char"/>
    <w:basedOn w:val="DefaultParagraphFont"/>
    <w:link w:val="Heading2"/>
    <w:uiPriority w:val="9"/>
    <w:rsid w:val="00254B3B"/>
    <w:rPr>
      <w:rFonts w:ascii="Arial" w:eastAsia="Times New Roman" w:hAnsi="Arial" w:cs="Arial"/>
      <w:sz w:val="24"/>
      <w:szCs w:val="24"/>
      <w:lang w:val="en-GB"/>
    </w:rPr>
  </w:style>
  <w:style w:type="table" w:styleId="PlainTable5">
    <w:name w:val="Plain Table 5"/>
    <w:basedOn w:val="TableNormal"/>
    <w:uiPriority w:val="45"/>
    <w:rsid w:val="00254B3B"/>
    <w:rPr>
      <w:rFonts w:asciiTheme="minorHAnsi" w:eastAsia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2">
    <w:name w:val="Style2"/>
    <w:basedOn w:val="Heading1"/>
    <w:rsid w:val="00196A0D"/>
    <w:pPr>
      <w:keepNext w:val="0"/>
      <w:numPr>
        <w:ilvl w:val="2"/>
        <w:numId w:val="6"/>
      </w:numPr>
      <w:spacing w:before="0" w:after="0" w:line="240" w:lineRule="auto"/>
      <w:jc w:val="left"/>
    </w:pPr>
    <w:rPr>
      <w:rFonts w:ascii="Arial" w:hAnsi="Arial"/>
      <w:caps w:val="0"/>
      <w:szCs w:val="28"/>
    </w:rPr>
  </w:style>
  <w:style w:type="character" w:customStyle="1" w:styleId="stdbodytextbold">
    <w:name w:val="stdbodytextbold"/>
    <w:basedOn w:val="DefaultParagraphFont"/>
    <w:rsid w:val="0002485C"/>
  </w:style>
  <w:style w:type="character" w:customStyle="1" w:styleId="ms-rtethemeforecolor-9-4">
    <w:name w:val="ms-rtethemeforecolor-9-4"/>
    <w:basedOn w:val="DefaultParagraphFont"/>
    <w:rsid w:val="00DB5630"/>
  </w:style>
  <w:style w:type="table" w:styleId="LightList">
    <w:name w:val="Light List"/>
    <w:basedOn w:val="TableNormal"/>
    <w:uiPriority w:val="61"/>
    <w:rsid w:val="00DB0E12"/>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DB0E12"/>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16">
      <w:bodyDiv w:val="1"/>
      <w:marLeft w:val="0"/>
      <w:marRight w:val="0"/>
      <w:marTop w:val="0"/>
      <w:marBottom w:val="0"/>
      <w:divBdr>
        <w:top w:val="none" w:sz="0" w:space="0" w:color="auto"/>
        <w:left w:val="none" w:sz="0" w:space="0" w:color="auto"/>
        <w:bottom w:val="none" w:sz="0" w:space="0" w:color="auto"/>
        <w:right w:val="none" w:sz="0" w:space="0" w:color="auto"/>
      </w:divBdr>
    </w:div>
    <w:div w:id="47149468">
      <w:bodyDiv w:val="1"/>
      <w:marLeft w:val="0"/>
      <w:marRight w:val="0"/>
      <w:marTop w:val="0"/>
      <w:marBottom w:val="0"/>
      <w:divBdr>
        <w:top w:val="none" w:sz="0" w:space="0" w:color="auto"/>
        <w:left w:val="none" w:sz="0" w:space="0" w:color="auto"/>
        <w:bottom w:val="none" w:sz="0" w:space="0" w:color="auto"/>
        <w:right w:val="none" w:sz="0" w:space="0" w:color="auto"/>
      </w:divBdr>
      <w:divsChild>
        <w:div w:id="641467799">
          <w:marLeft w:val="0"/>
          <w:marRight w:val="0"/>
          <w:marTop w:val="0"/>
          <w:marBottom w:val="0"/>
          <w:divBdr>
            <w:top w:val="none" w:sz="0" w:space="0" w:color="auto"/>
            <w:left w:val="none" w:sz="0" w:space="0" w:color="auto"/>
            <w:bottom w:val="none" w:sz="0" w:space="0" w:color="auto"/>
            <w:right w:val="none" w:sz="0" w:space="0" w:color="auto"/>
          </w:divBdr>
          <w:divsChild>
            <w:div w:id="2111702985">
              <w:marLeft w:val="0"/>
              <w:marRight w:val="0"/>
              <w:marTop w:val="0"/>
              <w:marBottom w:val="0"/>
              <w:divBdr>
                <w:top w:val="none" w:sz="0" w:space="0" w:color="auto"/>
                <w:left w:val="none" w:sz="0" w:space="0" w:color="auto"/>
                <w:bottom w:val="none" w:sz="0" w:space="0" w:color="auto"/>
                <w:right w:val="none" w:sz="0" w:space="0" w:color="auto"/>
              </w:divBdr>
              <w:divsChild>
                <w:div w:id="2015452066">
                  <w:marLeft w:val="0"/>
                  <w:marRight w:val="0"/>
                  <w:marTop w:val="0"/>
                  <w:marBottom w:val="0"/>
                  <w:divBdr>
                    <w:top w:val="none" w:sz="0" w:space="0" w:color="auto"/>
                    <w:left w:val="none" w:sz="0" w:space="0" w:color="auto"/>
                    <w:bottom w:val="none" w:sz="0" w:space="0" w:color="auto"/>
                    <w:right w:val="none" w:sz="0" w:space="0" w:color="auto"/>
                  </w:divBdr>
                  <w:divsChild>
                    <w:div w:id="228077117">
                      <w:marLeft w:val="0"/>
                      <w:marRight w:val="0"/>
                      <w:marTop w:val="0"/>
                      <w:marBottom w:val="0"/>
                      <w:divBdr>
                        <w:top w:val="none" w:sz="0" w:space="0" w:color="auto"/>
                        <w:left w:val="single" w:sz="6" w:space="7" w:color="C4C4C4"/>
                        <w:bottom w:val="none" w:sz="0" w:space="0" w:color="auto"/>
                        <w:right w:val="single" w:sz="6" w:space="7" w:color="C4C4C4"/>
                      </w:divBdr>
                      <w:divsChild>
                        <w:div w:id="2057658031">
                          <w:marLeft w:val="0"/>
                          <w:marRight w:val="0"/>
                          <w:marTop w:val="0"/>
                          <w:marBottom w:val="0"/>
                          <w:divBdr>
                            <w:top w:val="none" w:sz="0" w:space="0" w:color="auto"/>
                            <w:left w:val="none" w:sz="0" w:space="0" w:color="auto"/>
                            <w:bottom w:val="none" w:sz="0" w:space="0" w:color="auto"/>
                            <w:right w:val="none" w:sz="0" w:space="0" w:color="auto"/>
                          </w:divBdr>
                          <w:divsChild>
                            <w:div w:id="1226649857">
                              <w:marLeft w:val="0"/>
                              <w:marRight w:val="0"/>
                              <w:marTop w:val="0"/>
                              <w:marBottom w:val="0"/>
                              <w:divBdr>
                                <w:top w:val="none" w:sz="0" w:space="0" w:color="auto"/>
                                <w:left w:val="none" w:sz="0" w:space="0" w:color="auto"/>
                                <w:bottom w:val="none" w:sz="0" w:space="0" w:color="auto"/>
                                <w:right w:val="none" w:sz="0" w:space="0" w:color="auto"/>
                              </w:divBdr>
                              <w:divsChild>
                                <w:div w:id="688869447">
                                  <w:marLeft w:val="0"/>
                                  <w:marRight w:val="0"/>
                                  <w:marTop w:val="0"/>
                                  <w:marBottom w:val="240"/>
                                  <w:divBdr>
                                    <w:top w:val="none" w:sz="0" w:space="0" w:color="auto"/>
                                    <w:left w:val="none" w:sz="0" w:space="0" w:color="auto"/>
                                    <w:bottom w:val="none" w:sz="0" w:space="0" w:color="auto"/>
                                    <w:right w:val="none" w:sz="0" w:space="0" w:color="auto"/>
                                  </w:divBdr>
                                  <w:divsChild>
                                    <w:div w:id="58285911">
                                      <w:marLeft w:val="0"/>
                                      <w:marRight w:val="0"/>
                                      <w:marTop w:val="0"/>
                                      <w:marBottom w:val="0"/>
                                      <w:divBdr>
                                        <w:top w:val="none" w:sz="0" w:space="0" w:color="auto"/>
                                        <w:left w:val="none" w:sz="0" w:space="0" w:color="auto"/>
                                        <w:bottom w:val="none" w:sz="0" w:space="0" w:color="auto"/>
                                        <w:right w:val="none" w:sz="0" w:space="0" w:color="auto"/>
                                      </w:divBdr>
                                      <w:divsChild>
                                        <w:div w:id="615915152">
                                          <w:marLeft w:val="0"/>
                                          <w:marRight w:val="0"/>
                                          <w:marTop w:val="0"/>
                                          <w:marBottom w:val="0"/>
                                          <w:divBdr>
                                            <w:top w:val="none" w:sz="0" w:space="0" w:color="auto"/>
                                            <w:left w:val="none" w:sz="0" w:space="0" w:color="auto"/>
                                            <w:bottom w:val="none" w:sz="0" w:space="0" w:color="auto"/>
                                            <w:right w:val="none" w:sz="0" w:space="0" w:color="auto"/>
                                          </w:divBdr>
                                          <w:divsChild>
                                            <w:div w:id="981352323">
                                              <w:marLeft w:val="0"/>
                                              <w:marRight w:val="0"/>
                                              <w:marTop w:val="0"/>
                                              <w:marBottom w:val="0"/>
                                              <w:divBdr>
                                                <w:top w:val="none" w:sz="0" w:space="0" w:color="auto"/>
                                                <w:left w:val="none" w:sz="0" w:space="0" w:color="auto"/>
                                                <w:bottom w:val="none" w:sz="0" w:space="0" w:color="auto"/>
                                                <w:right w:val="none" w:sz="0" w:space="0" w:color="auto"/>
                                              </w:divBdr>
                                              <w:divsChild>
                                                <w:div w:id="1224638264">
                                                  <w:marLeft w:val="0"/>
                                                  <w:marRight w:val="0"/>
                                                  <w:marTop w:val="0"/>
                                                  <w:marBottom w:val="240"/>
                                                  <w:divBdr>
                                                    <w:top w:val="none" w:sz="0" w:space="0" w:color="auto"/>
                                                    <w:left w:val="none" w:sz="0" w:space="0" w:color="auto"/>
                                                    <w:bottom w:val="none" w:sz="0" w:space="0" w:color="auto"/>
                                                    <w:right w:val="none" w:sz="0" w:space="0" w:color="auto"/>
                                                  </w:divBdr>
                                                  <w:divsChild>
                                                    <w:div w:id="659962229">
                                                      <w:marLeft w:val="0"/>
                                                      <w:marRight w:val="0"/>
                                                      <w:marTop w:val="0"/>
                                                      <w:marBottom w:val="0"/>
                                                      <w:divBdr>
                                                        <w:top w:val="none" w:sz="0" w:space="0" w:color="auto"/>
                                                        <w:left w:val="none" w:sz="0" w:space="0" w:color="auto"/>
                                                        <w:bottom w:val="none" w:sz="0" w:space="0" w:color="auto"/>
                                                        <w:right w:val="none" w:sz="0" w:space="0" w:color="auto"/>
                                                      </w:divBdr>
                                                      <w:divsChild>
                                                        <w:div w:id="1313023483">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32706">
      <w:bodyDiv w:val="1"/>
      <w:marLeft w:val="0"/>
      <w:marRight w:val="0"/>
      <w:marTop w:val="0"/>
      <w:marBottom w:val="0"/>
      <w:divBdr>
        <w:top w:val="none" w:sz="0" w:space="0" w:color="auto"/>
        <w:left w:val="none" w:sz="0" w:space="0" w:color="auto"/>
        <w:bottom w:val="none" w:sz="0" w:space="0" w:color="auto"/>
        <w:right w:val="none" w:sz="0" w:space="0" w:color="auto"/>
      </w:divBdr>
    </w:div>
    <w:div w:id="95055809">
      <w:bodyDiv w:val="1"/>
      <w:marLeft w:val="0"/>
      <w:marRight w:val="0"/>
      <w:marTop w:val="0"/>
      <w:marBottom w:val="0"/>
      <w:divBdr>
        <w:top w:val="none" w:sz="0" w:space="0" w:color="auto"/>
        <w:left w:val="none" w:sz="0" w:space="0" w:color="auto"/>
        <w:bottom w:val="none" w:sz="0" w:space="0" w:color="auto"/>
        <w:right w:val="none" w:sz="0" w:space="0" w:color="auto"/>
      </w:divBdr>
    </w:div>
    <w:div w:id="98332528">
      <w:bodyDiv w:val="1"/>
      <w:marLeft w:val="0"/>
      <w:marRight w:val="0"/>
      <w:marTop w:val="0"/>
      <w:marBottom w:val="0"/>
      <w:divBdr>
        <w:top w:val="none" w:sz="0" w:space="0" w:color="auto"/>
        <w:left w:val="none" w:sz="0" w:space="0" w:color="auto"/>
        <w:bottom w:val="none" w:sz="0" w:space="0" w:color="auto"/>
        <w:right w:val="none" w:sz="0" w:space="0" w:color="auto"/>
      </w:divBdr>
      <w:divsChild>
        <w:div w:id="102385333">
          <w:marLeft w:val="0"/>
          <w:marRight w:val="490"/>
          <w:marTop w:val="0"/>
          <w:marBottom w:val="0"/>
          <w:divBdr>
            <w:top w:val="none" w:sz="0" w:space="0" w:color="auto"/>
            <w:left w:val="none" w:sz="0" w:space="0" w:color="auto"/>
            <w:bottom w:val="none" w:sz="0" w:space="0" w:color="auto"/>
            <w:right w:val="none" w:sz="0" w:space="0" w:color="auto"/>
          </w:divBdr>
        </w:div>
        <w:div w:id="1322855473">
          <w:marLeft w:val="0"/>
          <w:marRight w:val="490"/>
          <w:marTop w:val="0"/>
          <w:marBottom w:val="0"/>
          <w:divBdr>
            <w:top w:val="none" w:sz="0" w:space="0" w:color="auto"/>
            <w:left w:val="none" w:sz="0" w:space="0" w:color="auto"/>
            <w:bottom w:val="none" w:sz="0" w:space="0" w:color="auto"/>
            <w:right w:val="none" w:sz="0" w:space="0" w:color="auto"/>
          </w:divBdr>
        </w:div>
        <w:div w:id="1256017184">
          <w:marLeft w:val="0"/>
          <w:marRight w:val="490"/>
          <w:marTop w:val="0"/>
          <w:marBottom w:val="0"/>
          <w:divBdr>
            <w:top w:val="none" w:sz="0" w:space="0" w:color="auto"/>
            <w:left w:val="none" w:sz="0" w:space="0" w:color="auto"/>
            <w:bottom w:val="none" w:sz="0" w:space="0" w:color="auto"/>
            <w:right w:val="none" w:sz="0" w:space="0" w:color="auto"/>
          </w:divBdr>
        </w:div>
        <w:div w:id="596867655">
          <w:marLeft w:val="0"/>
          <w:marRight w:val="490"/>
          <w:marTop w:val="0"/>
          <w:marBottom w:val="0"/>
          <w:divBdr>
            <w:top w:val="none" w:sz="0" w:space="0" w:color="auto"/>
            <w:left w:val="none" w:sz="0" w:space="0" w:color="auto"/>
            <w:bottom w:val="none" w:sz="0" w:space="0" w:color="auto"/>
            <w:right w:val="none" w:sz="0" w:space="0" w:color="auto"/>
          </w:divBdr>
        </w:div>
        <w:div w:id="328215101">
          <w:marLeft w:val="0"/>
          <w:marRight w:val="490"/>
          <w:marTop w:val="0"/>
          <w:marBottom w:val="0"/>
          <w:divBdr>
            <w:top w:val="none" w:sz="0" w:space="0" w:color="auto"/>
            <w:left w:val="none" w:sz="0" w:space="0" w:color="auto"/>
            <w:bottom w:val="none" w:sz="0" w:space="0" w:color="auto"/>
            <w:right w:val="none" w:sz="0" w:space="0" w:color="auto"/>
          </w:divBdr>
        </w:div>
        <w:div w:id="1591045775">
          <w:marLeft w:val="0"/>
          <w:marRight w:val="490"/>
          <w:marTop w:val="0"/>
          <w:marBottom w:val="0"/>
          <w:divBdr>
            <w:top w:val="none" w:sz="0" w:space="0" w:color="auto"/>
            <w:left w:val="none" w:sz="0" w:space="0" w:color="auto"/>
            <w:bottom w:val="none" w:sz="0" w:space="0" w:color="auto"/>
            <w:right w:val="none" w:sz="0" w:space="0" w:color="auto"/>
          </w:divBdr>
        </w:div>
        <w:div w:id="929050040">
          <w:marLeft w:val="0"/>
          <w:marRight w:val="490"/>
          <w:marTop w:val="0"/>
          <w:marBottom w:val="0"/>
          <w:divBdr>
            <w:top w:val="none" w:sz="0" w:space="0" w:color="auto"/>
            <w:left w:val="none" w:sz="0" w:space="0" w:color="auto"/>
            <w:bottom w:val="none" w:sz="0" w:space="0" w:color="auto"/>
            <w:right w:val="none" w:sz="0" w:space="0" w:color="auto"/>
          </w:divBdr>
        </w:div>
        <w:div w:id="591549396">
          <w:marLeft w:val="0"/>
          <w:marRight w:val="490"/>
          <w:marTop w:val="0"/>
          <w:marBottom w:val="0"/>
          <w:divBdr>
            <w:top w:val="none" w:sz="0" w:space="0" w:color="auto"/>
            <w:left w:val="none" w:sz="0" w:space="0" w:color="auto"/>
            <w:bottom w:val="none" w:sz="0" w:space="0" w:color="auto"/>
            <w:right w:val="none" w:sz="0" w:space="0" w:color="auto"/>
          </w:divBdr>
        </w:div>
      </w:divsChild>
    </w:div>
    <w:div w:id="99179601">
      <w:bodyDiv w:val="1"/>
      <w:marLeft w:val="0"/>
      <w:marRight w:val="0"/>
      <w:marTop w:val="0"/>
      <w:marBottom w:val="0"/>
      <w:divBdr>
        <w:top w:val="none" w:sz="0" w:space="0" w:color="auto"/>
        <w:left w:val="none" w:sz="0" w:space="0" w:color="auto"/>
        <w:bottom w:val="none" w:sz="0" w:space="0" w:color="auto"/>
        <w:right w:val="none" w:sz="0" w:space="0" w:color="auto"/>
      </w:divBdr>
    </w:div>
    <w:div w:id="144974385">
      <w:bodyDiv w:val="1"/>
      <w:marLeft w:val="0"/>
      <w:marRight w:val="0"/>
      <w:marTop w:val="0"/>
      <w:marBottom w:val="0"/>
      <w:divBdr>
        <w:top w:val="none" w:sz="0" w:space="0" w:color="auto"/>
        <w:left w:val="none" w:sz="0" w:space="0" w:color="auto"/>
        <w:bottom w:val="none" w:sz="0" w:space="0" w:color="auto"/>
        <w:right w:val="none" w:sz="0" w:space="0" w:color="auto"/>
      </w:divBdr>
    </w:div>
    <w:div w:id="170686902">
      <w:bodyDiv w:val="1"/>
      <w:marLeft w:val="0"/>
      <w:marRight w:val="0"/>
      <w:marTop w:val="0"/>
      <w:marBottom w:val="0"/>
      <w:divBdr>
        <w:top w:val="none" w:sz="0" w:space="0" w:color="auto"/>
        <w:left w:val="none" w:sz="0" w:space="0" w:color="auto"/>
        <w:bottom w:val="none" w:sz="0" w:space="0" w:color="auto"/>
        <w:right w:val="none" w:sz="0" w:space="0" w:color="auto"/>
      </w:divBdr>
    </w:div>
    <w:div w:id="185021772">
      <w:bodyDiv w:val="1"/>
      <w:marLeft w:val="0"/>
      <w:marRight w:val="0"/>
      <w:marTop w:val="0"/>
      <w:marBottom w:val="0"/>
      <w:divBdr>
        <w:top w:val="none" w:sz="0" w:space="0" w:color="auto"/>
        <w:left w:val="none" w:sz="0" w:space="0" w:color="auto"/>
        <w:bottom w:val="none" w:sz="0" w:space="0" w:color="auto"/>
        <w:right w:val="none" w:sz="0" w:space="0" w:color="auto"/>
      </w:divBdr>
    </w:div>
    <w:div w:id="231043579">
      <w:bodyDiv w:val="1"/>
      <w:marLeft w:val="0"/>
      <w:marRight w:val="0"/>
      <w:marTop w:val="0"/>
      <w:marBottom w:val="0"/>
      <w:divBdr>
        <w:top w:val="none" w:sz="0" w:space="0" w:color="auto"/>
        <w:left w:val="none" w:sz="0" w:space="0" w:color="auto"/>
        <w:bottom w:val="none" w:sz="0" w:space="0" w:color="auto"/>
        <w:right w:val="none" w:sz="0" w:space="0" w:color="auto"/>
      </w:divBdr>
    </w:div>
    <w:div w:id="233510609">
      <w:bodyDiv w:val="1"/>
      <w:marLeft w:val="0"/>
      <w:marRight w:val="0"/>
      <w:marTop w:val="0"/>
      <w:marBottom w:val="0"/>
      <w:divBdr>
        <w:top w:val="none" w:sz="0" w:space="0" w:color="auto"/>
        <w:left w:val="none" w:sz="0" w:space="0" w:color="auto"/>
        <w:bottom w:val="none" w:sz="0" w:space="0" w:color="auto"/>
        <w:right w:val="none" w:sz="0" w:space="0" w:color="auto"/>
      </w:divBdr>
    </w:div>
    <w:div w:id="269241474">
      <w:bodyDiv w:val="1"/>
      <w:marLeft w:val="0"/>
      <w:marRight w:val="0"/>
      <w:marTop w:val="0"/>
      <w:marBottom w:val="0"/>
      <w:divBdr>
        <w:top w:val="none" w:sz="0" w:space="0" w:color="auto"/>
        <w:left w:val="none" w:sz="0" w:space="0" w:color="auto"/>
        <w:bottom w:val="none" w:sz="0" w:space="0" w:color="auto"/>
        <w:right w:val="none" w:sz="0" w:space="0" w:color="auto"/>
      </w:divBdr>
    </w:div>
    <w:div w:id="273173431">
      <w:bodyDiv w:val="1"/>
      <w:marLeft w:val="0"/>
      <w:marRight w:val="0"/>
      <w:marTop w:val="0"/>
      <w:marBottom w:val="0"/>
      <w:divBdr>
        <w:top w:val="none" w:sz="0" w:space="0" w:color="auto"/>
        <w:left w:val="none" w:sz="0" w:space="0" w:color="auto"/>
        <w:bottom w:val="none" w:sz="0" w:space="0" w:color="auto"/>
        <w:right w:val="none" w:sz="0" w:space="0" w:color="auto"/>
      </w:divBdr>
    </w:div>
    <w:div w:id="284890908">
      <w:marLeft w:val="0"/>
      <w:marRight w:val="0"/>
      <w:marTop w:val="0"/>
      <w:marBottom w:val="0"/>
      <w:divBdr>
        <w:top w:val="none" w:sz="0" w:space="0" w:color="auto"/>
        <w:left w:val="none" w:sz="0" w:space="0" w:color="auto"/>
        <w:bottom w:val="none" w:sz="0" w:space="0" w:color="auto"/>
        <w:right w:val="none" w:sz="0" w:space="0" w:color="auto"/>
      </w:divBdr>
    </w:div>
    <w:div w:id="316961449">
      <w:marLeft w:val="0"/>
      <w:marRight w:val="0"/>
      <w:marTop w:val="0"/>
      <w:marBottom w:val="0"/>
      <w:divBdr>
        <w:top w:val="none" w:sz="0" w:space="0" w:color="auto"/>
        <w:left w:val="none" w:sz="0" w:space="0" w:color="auto"/>
        <w:bottom w:val="none" w:sz="0" w:space="0" w:color="auto"/>
        <w:right w:val="none" w:sz="0" w:space="0" w:color="auto"/>
      </w:divBdr>
    </w:div>
    <w:div w:id="326790485">
      <w:marLeft w:val="0"/>
      <w:marRight w:val="0"/>
      <w:marTop w:val="0"/>
      <w:marBottom w:val="0"/>
      <w:divBdr>
        <w:top w:val="none" w:sz="0" w:space="0" w:color="auto"/>
        <w:left w:val="none" w:sz="0" w:space="0" w:color="auto"/>
        <w:bottom w:val="none" w:sz="0" w:space="0" w:color="auto"/>
        <w:right w:val="none" w:sz="0" w:space="0" w:color="auto"/>
      </w:divBdr>
    </w:div>
    <w:div w:id="336422773">
      <w:marLeft w:val="0"/>
      <w:marRight w:val="0"/>
      <w:marTop w:val="0"/>
      <w:marBottom w:val="0"/>
      <w:divBdr>
        <w:top w:val="none" w:sz="0" w:space="0" w:color="auto"/>
        <w:left w:val="none" w:sz="0" w:space="0" w:color="auto"/>
        <w:bottom w:val="none" w:sz="0" w:space="0" w:color="auto"/>
        <w:right w:val="none" w:sz="0" w:space="0" w:color="auto"/>
      </w:divBdr>
    </w:div>
    <w:div w:id="368847843">
      <w:bodyDiv w:val="1"/>
      <w:marLeft w:val="0"/>
      <w:marRight w:val="0"/>
      <w:marTop w:val="0"/>
      <w:marBottom w:val="0"/>
      <w:divBdr>
        <w:top w:val="none" w:sz="0" w:space="0" w:color="auto"/>
        <w:left w:val="none" w:sz="0" w:space="0" w:color="auto"/>
        <w:bottom w:val="none" w:sz="0" w:space="0" w:color="auto"/>
        <w:right w:val="none" w:sz="0" w:space="0" w:color="auto"/>
      </w:divBdr>
    </w:div>
    <w:div w:id="380402864">
      <w:bodyDiv w:val="1"/>
      <w:marLeft w:val="0"/>
      <w:marRight w:val="0"/>
      <w:marTop w:val="0"/>
      <w:marBottom w:val="0"/>
      <w:divBdr>
        <w:top w:val="none" w:sz="0" w:space="0" w:color="auto"/>
        <w:left w:val="none" w:sz="0" w:space="0" w:color="auto"/>
        <w:bottom w:val="none" w:sz="0" w:space="0" w:color="auto"/>
        <w:right w:val="none" w:sz="0" w:space="0" w:color="auto"/>
      </w:divBdr>
    </w:div>
    <w:div w:id="383796808">
      <w:bodyDiv w:val="1"/>
      <w:marLeft w:val="0"/>
      <w:marRight w:val="0"/>
      <w:marTop w:val="0"/>
      <w:marBottom w:val="0"/>
      <w:divBdr>
        <w:top w:val="none" w:sz="0" w:space="0" w:color="auto"/>
        <w:left w:val="none" w:sz="0" w:space="0" w:color="auto"/>
        <w:bottom w:val="none" w:sz="0" w:space="0" w:color="auto"/>
        <w:right w:val="none" w:sz="0" w:space="0" w:color="auto"/>
      </w:divBdr>
    </w:div>
    <w:div w:id="394857951">
      <w:bodyDiv w:val="1"/>
      <w:marLeft w:val="0"/>
      <w:marRight w:val="0"/>
      <w:marTop w:val="0"/>
      <w:marBottom w:val="0"/>
      <w:divBdr>
        <w:top w:val="none" w:sz="0" w:space="0" w:color="auto"/>
        <w:left w:val="none" w:sz="0" w:space="0" w:color="auto"/>
        <w:bottom w:val="none" w:sz="0" w:space="0" w:color="auto"/>
        <w:right w:val="none" w:sz="0" w:space="0" w:color="auto"/>
      </w:divBdr>
      <w:divsChild>
        <w:div w:id="437413288">
          <w:marLeft w:val="0"/>
          <w:marRight w:val="0"/>
          <w:marTop w:val="0"/>
          <w:marBottom w:val="0"/>
          <w:divBdr>
            <w:top w:val="none" w:sz="0" w:space="0" w:color="auto"/>
            <w:left w:val="none" w:sz="0" w:space="0" w:color="auto"/>
            <w:bottom w:val="none" w:sz="0" w:space="0" w:color="auto"/>
            <w:right w:val="none" w:sz="0" w:space="0" w:color="auto"/>
          </w:divBdr>
          <w:divsChild>
            <w:div w:id="1568303229">
              <w:marLeft w:val="0"/>
              <w:marRight w:val="0"/>
              <w:marTop w:val="0"/>
              <w:marBottom w:val="0"/>
              <w:divBdr>
                <w:top w:val="none" w:sz="0" w:space="0" w:color="auto"/>
                <w:left w:val="none" w:sz="0" w:space="0" w:color="auto"/>
                <w:bottom w:val="none" w:sz="0" w:space="0" w:color="auto"/>
                <w:right w:val="none" w:sz="0" w:space="0" w:color="auto"/>
              </w:divBdr>
              <w:divsChild>
                <w:div w:id="1684940902">
                  <w:marLeft w:val="0"/>
                  <w:marRight w:val="0"/>
                  <w:marTop w:val="0"/>
                  <w:marBottom w:val="0"/>
                  <w:divBdr>
                    <w:top w:val="none" w:sz="0" w:space="0" w:color="auto"/>
                    <w:left w:val="none" w:sz="0" w:space="0" w:color="auto"/>
                    <w:bottom w:val="none" w:sz="0" w:space="0" w:color="auto"/>
                    <w:right w:val="none" w:sz="0" w:space="0" w:color="auto"/>
                  </w:divBdr>
                  <w:divsChild>
                    <w:div w:id="9837142">
                      <w:marLeft w:val="0"/>
                      <w:marRight w:val="0"/>
                      <w:marTop w:val="0"/>
                      <w:marBottom w:val="0"/>
                      <w:divBdr>
                        <w:top w:val="none" w:sz="0" w:space="0" w:color="auto"/>
                        <w:left w:val="single" w:sz="6" w:space="7" w:color="C4C4C4"/>
                        <w:bottom w:val="none" w:sz="0" w:space="0" w:color="auto"/>
                        <w:right w:val="single" w:sz="6" w:space="7" w:color="C4C4C4"/>
                      </w:divBdr>
                      <w:divsChild>
                        <w:div w:id="933049968">
                          <w:marLeft w:val="0"/>
                          <w:marRight w:val="0"/>
                          <w:marTop w:val="0"/>
                          <w:marBottom w:val="0"/>
                          <w:divBdr>
                            <w:top w:val="none" w:sz="0" w:space="0" w:color="auto"/>
                            <w:left w:val="none" w:sz="0" w:space="0" w:color="auto"/>
                            <w:bottom w:val="none" w:sz="0" w:space="0" w:color="auto"/>
                            <w:right w:val="none" w:sz="0" w:space="0" w:color="auto"/>
                          </w:divBdr>
                          <w:divsChild>
                            <w:div w:id="1084883296">
                              <w:marLeft w:val="0"/>
                              <w:marRight w:val="0"/>
                              <w:marTop w:val="0"/>
                              <w:marBottom w:val="0"/>
                              <w:divBdr>
                                <w:top w:val="none" w:sz="0" w:space="0" w:color="auto"/>
                                <w:left w:val="none" w:sz="0" w:space="0" w:color="auto"/>
                                <w:bottom w:val="none" w:sz="0" w:space="0" w:color="auto"/>
                                <w:right w:val="none" w:sz="0" w:space="0" w:color="auto"/>
                              </w:divBdr>
                              <w:divsChild>
                                <w:div w:id="197395271">
                                  <w:marLeft w:val="0"/>
                                  <w:marRight w:val="0"/>
                                  <w:marTop w:val="0"/>
                                  <w:marBottom w:val="240"/>
                                  <w:divBdr>
                                    <w:top w:val="none" w:sz="0" w:space="0" w:color="auto"/>
                                    <w:left w:val="none" w:sz="0" w:space="0" w:color="auto"/>
                                    <w:bottom w:val="none" w:sz="0" w:space="0" w:color="auto"/>
                                    <w:right w:val="none" w:sz="0" w:space="0" w:color="auto"/>
                                  </w:divBdr>
                                  <w:divsChild>
                                    <w:div w:id="1616520055">
                                      <w:marLeft w:val="0"/>
                                      <w:marRight w:val="0"/>
                                      <w:marTop w:val="0"/>
                                      <w:marBottom w:val="0"/>
                                      <w:divBdr>
                                        <w:top w:val="none" w:sz="0" w:space="0" w:color="auto"/>
                                        <w:left w:val="none" w:sz="0" w:space="0" w:color="auto"/>
                                        <w:bottom w:val="none" w:sz="0" w:space="0" w:color="auto"/>
                                        <w:right w:val="none" w:sz="0" w:space="0" w:color="auto"/>
                                      </w:divBdr>
                                      <w:divsChild>
                                        <w:div w:id="554463085">
                                          <w:marLeft w:val="0"/>
                                          <w:marRight w:val="0"/>
                                          <w:marTop w:val="0"/>
                                          <w:marBottom w:val="0"/>
                                          <w:divBdr>
                                            <w:top w:val="none" w:sz="0" w:space="0" w:color="auto"/>
                                            <w:left w:val="none" w:sz="0" w:space="0" w:color="auto"/>
                                            <w:bottom w:val="none" w:sz="0" w:space="0" w:color="auto"/>
                                            <w:right w:val="none" w:sz="0" w:space="0" w:color="auto"/>
                                          </w:divBdr>
                                          <w:divsChild>
                                            <w:div w:id="1978534613">
                                              <w:marLeft w:val="0"/>
                                              <w:marRight w:val="0"/>
                                              <w:marTop w:val="0"/>
                                              <w:marBottom w:val="0"/>
                                              <w:divBdr>
                                                <w:top w:val="none" w:sz="0" w:space="0" w:color="auto"/>
                                                <w:left w:val="none" w:sz="0" w:space="0" w:color="auto"/>
                                                <w:bottom w:val="none" w:sz="0" w:space="0" w:color="auto"/>
                                                <w:right w:val="none" w:sz="0" w:space="0" w:color="auto"/>
                                              </w:divBdr>
                                              <w:divsChild>
                                                <w:div w:id="146242431">
                                                  <w:marLeft w:val="0"/>
                                                  <w:marRight w:val="0"/>
                                                  <w:marTop w:val="0"/>
                                                  <w:marBottom w:val="240"/>
                                                  <w:divBdr>
                                                    <w:top w:val="none" w:sz="0" w:space="0" w:color="auto"/>
                                                    <w:left w:val="none" w:sz="0" w:space="0" w:color="auto"/>
                                                    <w:bottom w:val="none" w:sz="0" w:space="0" w:color="auto"/>
                                                    <w:right w:val="none" w:sz="0" w:space="0" w:color="auto"/>
                                                  </w:divBdr>
                                                  <w:divsChild>
                                                    <w:div w:id="333799834">
                                                      <w:marLeft w:val="0"/>
                                                      <w:marRight w:val="0"/>
                                                      <w:marTop w:val="0"/>
                                                      <w:marBottom w:val="0"/>
                                                      <w:divBdr>
                                                        <w:top w:val="none" w:sz="0" w:space="0" w:color="auto"/>
                                                        <w:left w:val="none" w:sz="0" w:space="0" w:color="auto"/>
                                                        <w:bottom w:val="none" w:sz="0" w:space="0" w:color="auto"/>
                                                        <w:right w:val="none" w:sz="0" w:space="0" w:color="auto"/>
                                                      </w:divBdr>
                                                      <w:divsChild>
                                                        <w:div w:id="1484004645">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7558170">
      <w:marLeft w:val="0"/>
      <w:marRight w:val="0"/>
      <w:marTop w:val="0"/>
      <w:marBottom w:val="0"/>
      <w:divBdr>
        <w:top w:val="none" w:sz="0" w:space="0" w:color="auto"/>
        <w:left w:val="none" w:sz="0" w:space="0" w:color="auto"/>
        <w:bottom w:val="none" w:sz="0" w:space="0" w:color="auto"/>
        <w:right w:val="none" w:sz="0" w:space="0" w:color="auto"/>
      </w:divBdr>
    </w:div>
    <w:div w:id="434056477">
      <w:bodyDiv w:val="1"/>
      <w:marLeft w:val="0"/>
      <w:marRight w:val="0"/>
      <w:marTop w:val="0"/>
      <w:marBottom w:val="0"/>
      <w:divBdr>
        <w:top w:val="none" w:sz="0" w:space="0" w:color="auto"/>
        <w:left w:val="none" w:sz="0" w:space="0" w:color="auto"/>
        <w:bottom w:val="none" w:sz="0" w:space="0" w:color="auto"/>
        <w:right w:val="none" w:sz="0" w:space="0" w:color="auto"/>
      </w:divBdr>
    </w:div>
    <w:div w:id="442456142">
      <w:marLeft w:val="0"/>
      <w:marRight w:val="0"/>
      <w:marTop w:val="0"/>
      <w:marBottom w:val="0"/>
      <w:divBdr>
        <w:top w:val="none" w:sz="0" w:space="0" w:color="auto"/>
        <w:left w:val="none" w:sz="0" w:space="0" w:color="auto"/>
        <w:bottom w:val="none" w:sz="0" w:space="0" w:color="auto"/>
        <w:right w:val="none" w:sz="0" w:space="0" w:color="auto"/>
      </w:divBdr>
    </w:div>
    <w:div w:id="449016024">
      <w:marLeft w:val="0"/>
      <w:marRight w:val="0"/>
      <w:marTop w:val="0"/>
      <w:marBottom w:val="0"/>
      <w:divBdr>
        <w:top w:val="none" w:sz="0" w:space="0" w:color="auto"/>
        <w:left w:val="none" w:sz="0" w:space="0" w:color="auto"/>
        <w:bottom w:val="none" w:sz="0" w:space="0" w:color="auto"/>
        <w:right w:val="none" w:sz="0" w:space="0" w:color="auto"/>
      </w:divBdr>
    </w:div>
    <w:div w:id="508300814">
      <w:bodyDiv w:val="1"/>
      <w:marLeft w:val="0"/>
      <w:marRight w:val="0"/>
      <w:marTop w:val="0"/>
      <w:marBottom w:val="0"/>
      <w:divBdr>
        <w:top w:val="none" w:sz="0" w:space="0" w:color="auto"/>
        <w:left w:val="none" w:sz="0" w:space="0" w:color="auto"/>
        <w:bottom w:val="none" w:sz="0" w:space="0" w:color="auto"/>
        <w:right w:val="none" w:sz="0" w:space="0" w:color="auto"/>
      </w:divBdr>
    </w:div>
    <w:div w:id="527373688">
      <w:bodyDiv w:val="1"/>
      <w:marLeft w:val="0"/>
      <w:marRight w:val="0"/>
      <w:marTop w:val="0"/>
      <w:marBottom w:val="0"/>
      <w:divBdr>
        <w:top w:val="none" w:sz="0" w:space="0" w:color="auto"/>
        <w:left w:val="none" w:sz="0" w:space="0" w:color="auto"/>
        <w:bottom w:val="none" w:sz="0" w:space="0" w:color="auto"/>
        <w:right w:val="none" w:sz="0" w:space="0" w:color="auto"/>
      </w:divBdr>
    </w:div>
    <w:div w:id="538707551">
      <w:marLeft w:val="0"/>
      <w:marRight w:val="0"/>
      <w:marTop w:val="0"/>
      <w:marBottom w:val="0"/>
      <w:divBdr>
        <w:top w:val="none" w:sz="0" w:space="0" w:color="auto"/>
        <w:left w:val="none" w:sz="0" w:space="0" w:color="auto"/>
        <w:bottom w:val="none" w:sz="0" w:space="0" w:color="auto"/>
        <w:right w:val="none" w:sz="0" w:space="0" w:color="auto"/>
      </w:divBdr>
    </w:div>
    <w:div w:id="563761248">
      <w:bodyDiv w:val="1"/>
      <w:marLeft w:val="0"/>
      <w:marRight w:val="0"/>
      <w:marTop w:val="0"/>
      <w:marBottom w:val="0"/>
      <w:divBdr>
        <w:top w:val="none" w:sz="0" w:space="0" w:color="auto"/>
        <w:left w:val="none" w:sz="0" w:space="0" w:color="auto"/>
        <w:bottom w:val="none" w:sz="0" w:space="0" w:color="auto"/>
        <w:right w:val="none" w:sz="0" w:space="0" w:color="auto"/>
      </w:divBdr>
    </w:div>
    <w:div w:id="594555572">
      <w:marLeft w:val="0"/>
      <w:marRight w:val="0"/>
      <w:marTop w:val="0"/>
      <w:marBottom w:val="0"/>
      <w:divBdr>
        <w:top w:val="none" w:sz="0" w:space="0" w:color="auto"/>
        <w:left w:val="none" w:sz="0" w:space="0" w:color="auto"/>
        <w:bottom w:val="none" w:sz="0" w:space="0" w:color="auto"/>
        <w:right w:val="none" w:sz="0" w:space="0" w:color="auto"/>
      </w:divBdr>
    </w:div>
    <w:div w:id="596183465">
      <w:marLeft w:val="0"/>
      <w:marRight w:val="0"/>
      <w:marTop w:val="0"/>
      <w:marBottom w:val="0"/>
      <w:divBdr>
        <w:top w:val="none" w:sz="0" w:space="0" w:color="auto"/>
        <w:left w:val="none" w:sz="0" w:space="0" w:color="auto"/>
        <w:bottom w:val="none" w:sz="0" w:space="0" w:color="auto"/>
        <w:right w:val="none" w:sz="0" w:space="0" w:color="auto"/>
      </w:divBdr>
    </w:div>
    <w:div w:id="609316779">
      <w:bodyDiv w:val="1"/>
      <w:marLeft w:val="0"/>
      <w:marRight w:val="0"/>
      <w:marTop w:val="0"/>
      <w:marBottom w:val="0"/>
      <w:divBdr>
        <w:top w:val="none" w:sz="0" w:space="0" w:color="auto"/>
        <w:left w:val="none" w:sz="0" w:space="0" w:color="auto"/>
        <w:bottom w:val="none" w:sz="0" w:space="0" w:color="auto"/>
        <w:right w:val="none" w:sz="0" w:space="0" w:color="auto"/>
      </w:divBdr>
    </w:div>
    <w:div w:id="611592092">
      <w:bodyDiv w:val="1"/>
      <w:marLeft w:val="0"/>
      <w:marRight w:val="0"/>
      <w:marTop w:val="0"/>
      <w:marBottom w:val="0"/>
      <w:divBdr>
        <w:top w:val="none" w:sz="0" w:space="0" w:color="auto"/>
        <w:left w:val="none" w:sz="0" w:space="0" w:color="auto"/>
        <w:bottom w:val="none" w:sz="0" w:space="0" w:color="auto"/>
        <w:right w:val="none" w:sz="0" w:space="0" w:color="auto"/>
      </w:divBdr>
    </w:div>
    <w:div w:id="639770667">
      <w:marLeft w:val="0"/>
      <w:marRight w:val="0"/>
      <w:marTop w:val="0"/>
      <w:marBottom w:val="0"/>
      <w:divBdr>
        <w:top w:val="none" w:sz="0" w:space="0" w:color="auto"/>
        <w:left w:val="none" w:sz="0" w:space="0" w:color="auto"/>
        <w:bottom w:val="none" w:sz="0" w:space="0" w:color="auto"/>
        <w:right w:val="none" w:sz="0" w:space="0" w:color="auto"/>
      </w:divBdr>
    </w:div>
    <w:div w:id="692807297">
      <w:bodyDiv w:val="1"/>
      <w:marLeft w:val="0"/>
      <w:marRight w:val="0"/>
      <w:marTop w:val="0"/>
      <w:marBottom w:val="0"/>
      <w:divBdr>
        <w:top w:val="none" w:sz="0" w:space="0" w:color="auto"/>
        <w:left w:val="none" w:sz="0" w:space="0" w:color="auto"/>
        <w:bottom w:val="none" w:sz="0" w:space="0" w:color="auto"/>
        <w:right w:val="none" w:sz="0" w:space="0" w:color="auto"/>
      </w:divBdr>
    </w:div>
    <w:div w:id="698703327">
      <w:marLeft w:val="0"/>
      <w:marRight w:val="0"/>
      <w:marTop w:val="0"/>
      <w:marBottom w:val="0"/>
      <w:divBdr>
        <w:top w:val="none" w:sz="0" w:space="0" w:color="auto"/>
        <w:left w:val="none" w:sz="0" w:space="0" w:color="auto"/>
        <w:bottom w:val="none" w:sz="0" w:space="0" w:color="auto"/>
        <w:right w:val="none" w:sz="0" w:space="0" w:color="auto"/>
      </w:divBdr>
    </w:div>
    <w:div w:id="720326559">
      <w:marLeft w:val="0"/>
      <w:marRight w:val="0"/>
      <w:marTop w:val="0"/>
      <w:marBottom w:val="0"/>
      <w:divBdr>
        <w:top w:val="none" w:sz="0" w:space="0" w:color="auto"/>
        <w:left w:val="none" w:sz="0" w:space="0" w:color="auto"/>
        <w:bottom w:val="none" w:sz="0" w:space="0" w:color="auto"/>
        <w:right w:val="none" w:sz="0" w:space="0" w:color="auto"/>
      </w:divBdr>
    </w:div>
    <w:div w:id="739132308">
      <w:bodyDiv w:val="1"/>
      <w:marLeft w:val="0"/>
      <w:marRight w:val="0"/>
      <w:marTop w:val="0"/>
      <w:marBottom w:val="0"/>
      <w:divBdr>
        <w:top w:val="none" w:sz="0" w:space="0" w:color="auto"/>
        <w:left w:val="none" w:sz="0" w:space="0" w:color="auto"/>
        <w:bottom w:val="none" w:sz="0" w:space="0" w:color="auto"/>
        <w:right w:val="none" w:sz="0" w:space="0" w:color="auto"/>
      </w:divBdr>
    </w:div>
    <w:div w:id="746879262">
      <w:marLeft w:val="0"/>
      <w:marRight w:val="0"/>
      <w:marTop w:val="0"/>
      <w:marBottom w:val="0"/>
      <w:divBdr>
        <w:top w:val="none" w:sz="0" w:space="0" w:color="auto"/>
        <w:left w:val="none" w:sz="0" w:space="0" w:color="auto"/>
        <w:bottom w:val="none" w:sz="0" w:space="0" w:color="auto"/>
        <w:right w:val="none" w:sz="0" w:space="0" w:color="auto"/>
      </w:divBdr>
    </w:div>
    <w:div w:id="769159134">
      <w:bodyDiv w:val="1"/>
      <w:marLeft w:val="0"/>
      <w:marRight w:val="0"/>
      <w:marTop w:val="0"/>
      <w:marBottom w:val="0"/>
      <w:divBdr>
        <w:top w:val="none" w:sz="0" w:space="0" w:color="auto"/>
        <w:left w:val="none" w:sz="0" w:space="0" w:color="auto"/>
        <w:bottom w:val="none" w:sz="0" w:space="0" w:color="auto"/>
        <w:right w:val="none" w:sz="0" w:space="0" w:color="auto"/>
      </w:divBdr>
    </w:div>
    <w:div w:id="771051809">
      <w:bodyDiv w:val="1"/>
      <w:marLeft w:val="0"/>
      <w:marRight w:val="0"/>
      <w:marTop w:val="0"/>
      <w:marBottom w:val="0"/>
      <w:divBdr>
        <w:top w:val="none" w:sz="0" w:space="0" w:color="auto"/>
        <w:left w:val="none" w:sz="0" w:space="0" w:color="auto"/>
        <w:bottom w:val="none" w:sz="0" w:space="0" w:color="auto"/>
        <w:right w:val="none" w:sz="0" w:space="0" w:color="auto"/>
      </w:divBdr>
    </w:div>
    <w:div w:id="818809836">
      <w:bodyDiv w:val="1"/>
      <w:marLeft w:val="0"/>
      <w:marRight w:val="0"/>
      <w:marTop w:val="0"/>
      <w:marBottom w:val="0"/>
      <w:divBdr>
        <w:top w:val="none" w:sz="0" w:space="0" w:color="auto"/>
        <w:left w:val="none" w:sz="0" w:space="0" w:color="auto"/>
        <w:bottom w:val="none" w:sz="0" w:space="0" w:color="auto"/>
        <w:right w:val="none" w:sz="0" w:space="0" w:color="auto"/>
      </w:divBdr>
    </w:div>
    <w:div w:id="820194098">
      <w:bodyDiv w:val="1"/>
      <w:marLeft w:val="0"/>
      <w:marRight w:val="0"/>
      <w:marTop w:val="0"/>
      <w:marBottom w:val="0"/>
      <w:divBdr>
        <w:top w:val="none" w:sz="0" w:space="0" w:color="auto"/>
        <w:left w:val="none" w:sz="0" w:space="0" w:color="auto"/>
        <w:bottom w:val="none" w:sz="0" w:space="0" w:color="auto"/>
        <w:right w:val="none" w:sz="0" w:space="0" w:color="auto"/>
      </w:divBdr>
      <w:divsChild>
        <w:div w:id="202714964">
          <w:marLeft w:val="0"/>
          <w:marRight w:val="0"/>
          <w:marTop w:val="0"/>
          <w:marBottom w:val="0"/>
          <w:divBdr>
            <w:top w:val="none" w:sz="0" w:space="0" w:color="auto"/>
            <w:left w:val="none" w:sz="0" w:space="0" w:color="auto"/>
            <w:bottom w:val="none" w:sz="0" w:space="0" w:color="auto"/>
            <w:right w:val="none" w:sz="0" w:space="0" w:color="auto"/>
          </w:divBdr>
          <w:divsChild>
            <w:div w:id="802506243">
              <w:marLeft w:val="0"/>
              <w:marRight w:val="0"/>
              <w:marTop w:val="0"/>
              <w:marBottom w:val="0"/>
              <w:divBdr>
                <w:top w:val="none" w:sz="0" w:space="0" w:color="auto"/>
                <w:left w:val="none" w:sz="0" w:space="0" w:color="auto"/>
                <w:bottom w:val="none" w:sz="0" w:space="0" w:color="auto"/>
                <w:right w:val="none" w:sz="0" w:space="0" w:color="auto"/>
              </w:divBdr>
              <w:divsChild>
                <w:div w:id="1904948803">
                  <w:marLeft w:val="0"/>
                  <w:marRight w:val="0"/>
                  <w:marTop w:val="0"/>
                  <w:marBottom w:val="0"/>
                  <w:divBdr>
                    <w:top w:val="none" w:sz="0" w:space="0" w:color="auto"/>
                    <w:left w:val="none" w:sz="0" w:space="0" w:color="auto"/>
                    <w:bottom w:val="none" w:sz="0" w:space="0" w:color="auto"/>
                    <w:right w:val="none" w:sz="0" w:space="0" w:color="auto"/>
                  </w:divBdr>
                  <w:divsChild>
                    <w:div w:id="2091610783">
                      <w:marLeft w:val="0"/>
                      <w:marRight w:val="0"/>
                      <w:marTop w:val="0"/>
                      <w:marBottom w:val="0"/>
                      <w:divBdr>
                        <w:top w:val="none" w:sz="0" w:space="0" w:color="auto"/>
                        <w:left w:val="single" w:sz="6" w:space="7" w:color="C4C4C4"/>
                        <w:bottom w:val="none" w:sz="0" w:space="0" w:color="auto"/>
                        <w:right w:val="single" w:sz="6" w:space="7" w:color="C4C4C4"/>
                      </w:divBdr>
                      <w:divsChild>
                        <w:div w:id="1155954059">
                          <w:marLeft w:val="0"/>
                          <w:marRight w:val="0"/>
                          <w:marTop w:val="0"/>
                          <w:marBottom w:val="0"/>
                          <w:divBdr>
                            <w:top w:val="none" w:sz="0" w:space="0" w:color="auto"/>
                            <w:left w:val="none" w:sz="0" w:space="0" w:color="auto"/>
                            <w:bottom w:val="none" w:sz="0" w:space="0" w:color="auto"/>
                            <w:right w:val="none" w:sz="0" w:space="0" w:color="auto"/>
                          </w:divBdr>
                          <w:divsChild>
                            <w:div w:id="892353018">
                              <w:marLeft w:val="0"/>
                              <w:marRight w:val="0"/>
                              <w:marTop w:val="0"/>
                              <w:marBottom w:val="0"/>
                              <w:divBdr>
                                <w:top w:val="none" w:sz="0" w:space="0" w:color="auto"/>
                                <w:left w:val="none" w:sz="0" w:space="0" w:color="auto"/>
                                <w:bottom w:val="none" w:sz="0" w:space="0" w:color="auto"/>
                                <w:right w:val="none" w:sz="0" w:space="0" w:color="auto"/>
                              </w:divBdr>
                              <w:divsChild>
                                <w:div w:id="23790557">
                                  <w:marLeft w:val="0"/>
                                  <w:marRight w:val="0"/>
                                  <w:marTop w:val="0"/>
                                  <w:marBottom w:val="240"/>
                                  <w:divBdr>
                                    <w:top w:val="none" w:sz="0" w:space="0" w:color="auto"/>
                                    <w:left w:val="none" w:sz="0" w:space="0" w:color="auto"/>
                                    <w:bottom w:val="none" w:sz="0" w:space="0" w:color="auto"/>
                                    <w:right w:val="none" w:sz="0" w:space="0" w:color="auto"/>
                                  </w:divBdr>
                                  <w:divsChild>
                                    <w:div w:id="1536850472">
                                      <w:marLeft w:val="0"/>
                                      <w:marRight w:val="0"/>
                                      <w:marTop w:val="0"/>
                                      <w:marBottom w:val="0"/>
                                      <w:divBdr>
                                        <w:top w:val="none" w:sz="0" w:space="0" w:color="auto"/>
                                        <w:left w:val="none" w:sz="0" w:space="0" w:color="auto"/>
                                        <w:bottom w:val="none" w:sz="0" w:space="0" w:color="auto"/>
                                        <w:right w:val="none" w:sz="0" w:space="0" w:color="auto"/>
                                      </w:divBdr>
                                      <w:divsChild>
                                        <w:div w:id="106435301">
                                          <w:marLeft w:val="0"/>
                                          <w:marRight w:val="0"/>
                                          <w:marTop w:val="0"/>
                                          <w:marBottom w:val="0"/>
                                          <w:divBdr>
                                            <w:top w:val="none" w:sz="0" w:space="0" w:color="auto"/>
                                            <w:left w:val="none" w:sz="0" w:space="0" w:color="auto"/>
                                            <w:bottom w:val="none" w:sz="0" w:space="0" w:color="auto"/>
                                            <w:right w:val="none" w:sz="0" w:space="0" w:color="auto"/>
                                          </w:divBdr>
                                          <w:divsChild>
                                            <w:div w:id="1364671769">
                                              <w:marLeft w:val="0"/>
                                              <w:marRight w:val="0"/>
                                              <w:marTop w:val="0"/>
                                              <w:marBottom w:val="0"/>
                                              <w:divBdr>
                                                <w:top w:val="none" w:sz="0" w:space="0" w:color="auto"/>
                                                <w:left w:val="none" w:sz="0" w:space="0" w:color="auto"/>
                                                <w:bottom w:val="none" w:sz="0" w:space="0" w:color="auto"/>
                                                <w:right w:val="none" w:sz="0" w:space="0" w:color="auto"/>
                                              </w:divBdr>
                                              <w:divsChild>
                                                <w:div w:id="1474836936">
                                                  <w:marLeft w:val="0"/>
                                                  <w:marRight w:val="0"/>
                                                  <w:marTop w:val="0"/>
                                                  <w:marBottom w:val="240"/>
                                                  <w:divBdr>
                                                    <w:top w:val="none" w:sz="0" w:space="0" w:color="auto"/>
                                                    <w:left w:val="none" w:sz="0" w:space="0" w:color="auto"/>
                                                    <w:bottom w:val="none" w:sz="0" w:space="0" w:color="auto"/>
                                                    <w:right w:val="none" w:sz="0" w:space="0" w:color="auto"/>
                                                  </w:divBdr>
                                                  <w:divsChild>
                                                    <w:div w:id="260334311">
                                                      <w:marLeft w:val="0"/>
                                                      <w:marRight w:val="0"/>
                                                      <w:marTop w:val="0"/>
                                                      <w:marBottom w:val="0"/>
                                                      <w:divBdr>
                                                        <w:top w:val="none" w:sz="0" w:space="0" w:color="auto"/>
                                                        <w:left w:val="none" w:sz="0" w:space="0" w:color="auto"/>
                                                        <w:bottom w:val="none" w:sz="0" w:space="0" w:color="auto"/>
                                                        <w:right w:val="none" w:sz="0" w:space="0" w:color="auto"/>
                                                      </w:divBdr>
                                                      <w:divsChild>
                                                        <w:div w:id="74788788">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679368">
      <w:bodyDiv w:val="1"/>
      <w:marLeft w:val="0"/>
      <w:marRight w:val="0"/>
      <w:marTop w:val="0"/>
      <w:marBottom w:val="0"/>
      <w:divBdr>
        <w:top w:val="none" w:sz="0" w:space="0" w:color="auto"/>
        <w:left w:val="none" w:sz="0" w:space="0" w:color="auto"/>
        <w:bottom w:val="none" w:sz="0" w:space="0" w:color="auto"/>
        <w:right w:val="none" w:sz="0" w:space="0" w:color="auto"/>
      </w:divBdr>
    </w:div>
    <w:div w:id="900746740">
      <w:bodyDiv w:val="1"/>
      <w:marLeft w:val="0"/>
      <w:marRight w:val="0"/>
      <w:marTop w:val="0"/>
      <w:marBottom w:val="0"/>
      <w:divBdr>
        <w:top w:val="none" w:sz="0" w:space="0" w:color="auto"/>
        <w:left w:val="none" w:sz="0" w:space="0" w:color="auto"/>
        <w:bottom w:val="none" w:sz="0" w:space="0" w:color="auto"/>
        <w:right w:val="none" w:sz="0" w:space="0" w:color="auto"/>
      </w:divBdr>
    </w:div>
    <w:div w:id="908535985">
      <w:marLeft w:val="0"/>
      <w:marRight w:val="0"/>
      <w:marTop w:val="0"/>
      <w:marBottom w:val="0"/>
      <w:divBdr>
        <w:top w:val="none" w:sz="0" w:space="0" w:color="auto"/>
        <w:left w:val="none" w:sz="0" w:space="0" w:color="auto"/>
        <w:bottom w:val="none" w:sz="0" w:space="0" w:color="auto"/>
        <w:right w:val="none" w:sz="0" w:space="0" w:color="auto"/>
      </w:divBdr>
    </w:div>
    <w:div w:id="911547326">
      <w:bodyDiv w:val="1"/>
      <w:marLeft w:val="0"/>
      <w:marRight w:val="0"/>
      <w:marTop w:val="0"/>
      <w:marBottom w:val="0"/>
      <w:divBdr>
        <w:top w:val="none" w:sz="0" w:space="0" w:color="auto"/>
        <w:left w:val="none" w:sz="0" w:space="0" w:color="auto"/>
        <w:bottom w:val="none" w:sz="0" w:space="0" w:color="auto"/>
        <w:right w:val="none" w:sz="0" w:space="0" w:color="auto"/>
      </w:divBdr>
    </w:div>
    <w:div w:id="921447835">
      <w:marLeft w:val="0"/>
      <w:marRight w:val="0"/>
      <w:marTop w:val="0"/>
      <w:marBottom w:val="0"/>
      <w:divBdr>
        <w:top w:val="none" w:sz="0" w:space="0" w:color="auto"/>
        <w:left w:val="none" w:sz="0" w:space="0" w:color="auto"/>
        <w:bottom w:val="none" w:sz="0" w:space="0" w:color="auto"/>
        <w:right w:val="none" w:sz="0" w:space="0" w:color="auto"/>
      </w:divBdr>
    </w:div>
    <w:div w:id="926617785">
      <w:bodyDiv w:val="1"/>
      <w:marLeft w:val="0"/>
      <w:marRight w:val="0"/>
      <w:marTop w:val="0"/>
      <w:marBottom w:val="0"/>
      <w:divBdr>
        <w:top w:val="none" w:sz="0" w:space="0" w:color="auto"/>
        <w:left w:val="none" w:sz="0" w:space="0" w:color="auto"/>
        <w:bottom w:val="none" w:sz="0" w:space="0" w:color="auto"/>
        <w:right w:val="none" w:sz="0" w:space="0" w:color="auto"/>
      </w:divBdr>
    </w:div>
    <w:div w:id="950627917">
      <w:bodyDiv w:val="1"/>
      <w:marLeft w:val="0"/>
      <w:marRight w:val="0"/>
      <w:marTop w:val="0"/>
      <w:marBottom w:val="0"/>
      <w:divBdr>
        <w:top w:val="none" w:sz="0" w:space="0" w:color="auto"/>
        <w:left w:val="none" w:sz="0" w:space="0" w:color="auto"/>
        <w:bottom w:val="none" w:sz="0" w:space="0" w:color="auto"/>
        <w:right w:val="none" w:sz="0" w:space="0" w:color="auto"/>
      </w:divBdr>
      <w:divsChild>
        <w:div w:id="1678656588">
          <w:marLeft w:val="0"/>
          <w:marRight w:val="0"/>
          <w:marTop w:val="0"/>
          <w:marBottom w:val="0"/>
          <w:divBdr>
            <w:top w:val="none" w:sz="0" w:space="0" w:color="auto"/>
            <w:left w:val="none" w:sz="0" w:space="0" w:color="auto"/>
            <w:bottom w:val="none" w:sz="0" w:space="0" w:color="auto"/>
            <w:right w:val="none" w:sz="0" w:space="0" w:color="auto"/>
          </w:divBdr>
          <w:divsChild>
            <w:div w:id="551231720">
              <w:marLeft w:val="0"/>
              <w:marRight w:val="0"/>
              <w:marTop w:val="0"/>
              <w:marBottom w:val="0"/>
              <w:divBdr>
                <w:top w:val="none" w:sz="0" w:space="0" w:color="auto"/>
                <w:left w:val="none" w:sz="0" w:space="0" w:color="auto"/>
                <w:bottom w:val="none" w:sz="0" w:space="0" w:color="auto"/>
                <w:right w:val="none" w:sz="0" w:space="0" w:color="auto"/>
              </w:divBdr>
              <w:divsChild>
                <w:div w:id="130103404">
                  <w:marLeft w:val="0"/>
                  <w:marRight w:val="0"/>
                  <w:marTop w:val="0"/>
                  <w:marBottom w:val="0"/>
                  <w:divBdr>
                    <w:top w:val="none" w:sz="0" w:space="0" w:color="auto"/>
                    <w:left w:val="none" w:sz="0" w:space="0" w:color="auto"/>
                    <w:bottom w:val="none" w:sz="0" w:space="0" w:color="auto"/>
                    <w:right w:val="none" w:sz="0" w:space="0" w:color="auto"/>
                  </w:divBdr>
                  <w:divsChild>
                    <w:div w:id="1481187470">
                      <w:marLeft w:val="0"/>
                      <w:marRight w:val="0"/>
                      <w:marTop w:val="0"/>
                      <w:marBottom w:val="0"/>
                      <w:divBdr>
                        <w:top w:val="none" w:sz="0" w:space="0" w:color="auto"/>
                        <w:left w:val="single" w:sz="6" w:space="7" w:color="C4C4C4"/>
                        <w:bottom w:val="none" w:sz="0" w:space="0" w:color="auto"/>
                        <w:right w:val="single" w:sz="6" w:space="7" w:color="C4C4C4"/>
                      </w:divBdr>
                      <w:divsChild>
                        <w:div w:id="807165057">
                          <w:marLeft w:val="0"/>
                          <w:marRight w:val="0"/>
                          <w:marTop w:val="0"/>
                          <w:marBottom w:val="0"/>
                          <w:divBdr>
                            <w:top w:val="none" w:sz="0" w:space="0" w:color="auto"/>
                            <w:left w:val="none" w:sz="0" w:space="0" w:color="auto"/>
                            <w:bottom w:val="none" w:sz="0" w:space="0" w:color="auto"/>
                            <w:right w:val="none" w:sz="0" w:space="0" w:color="auto"/>
                          </w:divBdr>
                          <w:divsChild>
                            <w:div w:id="1328898079">
                              <w:marLeft w:val="0"/>
                              <w:marRight w:val="0"/>
                              <w:marTop w:val="0"/>
                              <w:marBottom w:val="0"/>
                              <w:divBdr>
                                <w:top w:val="none" w:sz="0" w:space="0" w:color="auto"/>
                                <w:left w:val="none" w:sz="0" w:space="0" w:color="auto"/>
                                <w:bottom w:val="none" w:sz="0" w:space="0" w:color="auto"/>
                                <w:right w:val="none" w:sz="0" w:space="0" w:color="auto"/>
                              </w:divBdr>
                              <w:divsChild>
                                <w:div w:id="1772434291">
                                  <w:marLeft w:val="0"/>
                                  <w:marRight w:val="0"/>
                                  <w:marTop w:val="0"/>
                                  <w:marBottom w:val="0"/>
                                  <w:divBdr>
                                    <w:top w:val="none" w:sz="0" w:space="0" w:color="auto"/>
                                    <w:left w:val="none" w:sz="0" w:space="0" w:color="auto"/>
                                    <w:bottom w:val="none" w:sz="0" w:space="0" w:color="auto"/>
                                    <w:right w:val="none" w:sz="0" w:space="0" w:color="auto"/>
                                  </w:divBdr>
                                  <w:divsChild>
                                    <w:div w:id="358093097">
                                      <w:marLeft w:val="0"/>
                                      <w:marRight w:val="0"/>
                                      <w:marTop w:val="0"/>
                                      <w:marBottom w:val="0"/>
                                      <w:divBdr>
                                        <w:top w:val="none" w:sz="0" w:space="0" w:color="auto"/>
                                        <w:left w:val="none" w:sz="0" w:space="0" w:color="auto"/>
                                        <w:bottom w:val="none" w:sz="0" w:space="0" w:color="auto"/>
                                        <w:right w:val="none" w:sz="0" w:space="0" w:color="auto"/>
                                      </w:divBdr>
                                      <w:divsChild>
                                        <w:div w:id="829449003">
                                          <w:marLeft w:val="0"/>
                                          <w:marRight w:val="0"/>
                                          <w:marTop w:val="0"/>
                                          <w:marBottom w:val="0"/>
                                          <w:divBdr>
                                            <w:top w:val="none" w:sz="0" w:space="0" w:color="auto"/>
                                            <w:left w:val="none" w:sz="0" w:space="0" w:color="auto"/>
                                            <w:bottom w:val="none" w:sz="0" w:space="0" w:color="auto"/>
                                            <w:right w:val="none" w:sz="0" w:space="0" w:color="auto"/>
                                          </w:divBdr>
                                          <w:divsChild>
                                            <w:div w:id="1517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837327">
      <w:bodyDiv w:val="1"/>
      <w:marLeft w:val="0"/>
      <w:marRight w:val="0"/>
      <w:marTop w:val="0"/>
      <w:marBottom w:val="0"/>
      <w:divBdr>
        <w:top w:val="none" w:sz="0" w:space="0" w:color="auto"/>
        <w:left w:val="none" w:sz="0" w:space="0" w:color="auto"/>
        <w:bottom w:val="none" w:sz="0" w:space="0" w:color="auto"/>
        <w:right w:val="none" w:sz="0" w:space="0" w:color="auto"/>
      </w:divBdr>
    </w:div>
    <w:div w:id="984238594">
      <w:bodyDiv w:val="1"/>
      <w:marLeft w:val="0"/>
      <w:marRight w:val="0"/>
      <w:marTop w:val="0"/>
      <w:marBottom w:val="0"/>
      <w:divBdr>
        <w:top w:val="none" w:sz="0" w:space="0" w:color="auto"/>
        <w:left w:val="none" w:sz="0" w:space="0" w:color="auto"/>
        <w:bottom w:val="none" w:sz="0" w:space="0" w:color="auto"/>
        <w:right w:val="none" w:sz="0" w:space="0" w:color="auto"/>
      </w:divBdr>
    </w:div>
    <w:div w:id="1017779711">
      <w:bodyDiv w:val="1"/>
      <w:marLeft w:val="0"/>
      <w:marRight w:val="0"/>
      <w:marTop w:val="0"/>
      <w:marBottom w:val="0"/>
      <w:divBdr>
        <w:top w:val="none" w:sz="0" w:space="0" w:color="auto"/>
        <w:left w:val="none" w:sz="0" w:space="0" w:color="auto"/>
        <w:bottom w:val="none" w:sz="0" w:space="0" w:color="auto"/>
        <w:right w:val="none" w:sz="0" w:space="0" w:color="auto"/>
      </w:divBdr>
    </w:div>
    <w:div w:id="1049498787">
      <w:bodyDiv w:val="1"/>
      <w:marLeft w:val="0"/>
      <w:marRight w:val="0"/>
      <w:marTop w:val="0"/>
      <w:marBottom w:val="0"/>
      <w:divBdr>
        <w:top w:val="none" w:sz="0" w:space="0" w:color="auto"/>
        <w:left w:val="none" w:sz="0" w:space="0" w:color="auto"/>
        <w:bottom w:val="none" w:sz="0" w:space="0" w:color="auto"/>
        <w:right w:val="none" w:sz="0" w:space="0" w:color="auto"/>
      </w:divBdr>
    </w:div>
    <w:div w:id="1057968655">
      <w:bodyDiv w:val="1"/>
      <w:marLeft w:val="0"/>
      <w:marRight w:val="0"/>
      <w:marTop w:val="0"/>
      <w:marBottom w:val="0"/>
      <w:divBdr>
        <w:top w:val="none" w:sz="0" w:space="0" w:color="auto"/>
        <w:left w:val="none" w:sz="0" w:space="0" w:color="auto"/>
        <w:bottom w:val="none" w:sz="0" w:space="0" w:color="auto"/>
        <w:right w:val="none" w:sz="0" w:space="0" w:color="auto"/>
      </w:divBdr>
      <w:divsChild>
        <w:div w:id="2088501289">
          <w:marLeft w:val="3098"/>
          <w:marRight w:val="3098"/>
          <w:marTop w:val="0"/>
          <w:marBottom w:val="0"/>
          <w:divBdr>
            <w:top w:val="none" w:sz="0" w:space="0" w:color="auto"/>
            <w:left w:val="none" w:sz="0" w:space="0" w:color="auto"/>
            <w:bottom w:val="none" w:sz="0" w:space="0" w:color="auto"/>
            <w:right w:val="none" w:sz="0" w:space="0" w:color="auto"/>
          </w:divBdr>
          <w:divsChild>
            <w:div w:id="19852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0305">
      <w:bodyDiv w:val="1"/>
      <w:marLeft w:val="0"/>
      <w:marRight w:val="0"/>
      <w:marTop w:val="0"/>
      <w:marBottom w:val="0"/>
      <w:divBdr>
        <w:top w:val="none" w:sz="0" w:space="0" w:color="auto"/>
        <w:left w:val="none" w:sz="0" w:space="0" w:color="auto"/>
        <w:bottom w:val="none" w:sz="0" w:space="0" w:color="auto"/>
        <w:right w:val="none" w:sz="0" w:space="0" w:color="auto"/>
      </w:divBdr>
      <w:divsChild>
        <w:div w:id="1698699914">
          <w:marLeft w:val="3098"/>
          <w:marRight w:val="3098"/>
          <w:marTop w:val="0"/>
          <w:marBottom w:val="0"/>
          <w:divBdr>
            <w:top w:val="none" w:sz="0" w:space="0" w:color="auto"/>
            <w:left w:val="none" w:sz="0" w:space="0" w:color="auto"/>
            <w:bottom w:val="none" w:sz="0" w:space="0" w:color="auto"/>
            <w:right w:val="none" w:sz="0" w:space="0" w:color="auto"/>
          </w:divBdr>
          <w:divsChild>
            <w:div w:id="4891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2782">
      <w:bodyDiv w:val="1"/>
      <w:marLeft w:val="0"/>
      <w:marRight w:val="0"/>
      <w:marTop w:val="0"/>
      <w:marBottom w:val="0"/>
      <w:divBdr>
        <w:top w:val="none" w:sz="0" w:space="0" w:color="auto"/>
        <w:left w:val="none" w:sz="0" w:space="0" w:color="auto"/>
        <w:bottom w:val="none" w:sz="0" w:space="0" w:color="auto"/>
        <w:right w:val="none" w:sz="0" w:space="0" w:color="auto"/>
      </w:divBdr>
    </w:div>
    <w:div w:id="1155028311">
      <w:bodyDiv w:val="1"/>
      <w:marLeft w:val="0"/>
      <w:marRight w:val="0"/>
      <w:marTop w:val="0"/>
      <w:marBottom w:val="0"/>
      <w:divBdr>
        <w:top w:val="none" w:sz="0" w:space="0" w:color="auto"/>
        <w:left w:val="none" w:sz="0" w:space="0" w:color="auto"/>
        <w:bottom w:val="none" w:sz="0" w:space="0" w:color="auto"/>
        <w:right w:val="none" w:sz="0" w:space="0" w:color="auto"/>
      </w:divBdr>
      <w:divsChild>
        <w:div w:id="1720594804">
          <w:marLeft w:val="0"/>
          <w:marRight w:val="0"/>
          <w:marTop w:val="0"/>
          <w:marBottom w:val="0"/>
          <w:divBdr>
            <w:top w:val="none" w:sz="0" w:space="0" w:color="auto"/>
            <w:left w:val="none" w:sz="0" w:space="0" w:color="auto"/>
            <w:bottom w:val="none" w:sz="0" w:space="0" w:color="auto"/>
            <w:right w:val="none" w:sz="0" w:space="0" w:color="auto"/>
          </w:divBdr>
          <w:divsChild>
            <w:div w:id="1946231159">
              <w:marLeft w:val="0"/>
              <w:marRight w:val="0"/>
              <w:marTop w:val="0"/>
              <w:marBottom w:val="0"/>
              <w:divBdr>
                <w:top w:val="none" w:sz="0" w:space="0" w:color="auto"/>
                <w:left w:val="none" w:sz="0" w:space="0" w:color="auto"/>
                <w:bottom w:val="none" w:sz="0" w:space="0" w:color="auto"/>
                <w:right w:val="none" w:sz="0" w:space="0" w:color="auto"/>
              </w:divBdr>
              <w:divsChild>
                <w:div w:id="1002929057">
                  <w:marLeft w:val="0"/>
                  <w:marRight w:val="0"/>
                  <w:marTop w:val="0"/>
                  <w:marBottom w:val="0"/>
                  <w:divBdr>
                    <w:top w:val="none" w:sz="0" w:space="0" w:color="auto"/>
                    <w:left w:val="none" w:sz="0" w:space="0" w:color="auto"/>
                    <w:bottom w:val="none" w:sz="0" w:space="0" w:color="auto"/>
                    <w:right w:val="none" w:sz="0" w:space="0" w:color="auto"/>
                  </w:divBdr>
                  <w:divsChild>
                    <w:div w:id="356658591">
                      <w:marLeft w:val="0"/>
                      <w:marRight w:val="0"/>
                      <w:marTop w:val="0"/>
                      <w:marBottom w:val="0"/>
                      <w:divBdr>
                        <w:top w:val="none" w:sz="0" w:space="0" w:color="auto"/>
                        <w:left w:val="single" w:sz="6" w:space="7" w:color="C4C4C4"/>
                        <w:bottom w:val="none" w:sz="0" w:space="0" w:color="auto"/>
                        <w:right w:val="single" w:sz="6" w:space="7" w:color="C4C4C4"/>
                      </w:divBdr>
                      <w:divsChild>
                        <w:div w:id="821193072">
                          <w:marLeft w:val="0"/>
                          <w:marRight w:val="0"/>
                          <w:marTop w:val="0"/>
                          <w:marBottom w:val="0"/>
                          <w:divBdr>
                            <w:top w:val="none" w:sz="0" w:space="0" w:color="auto"/>
                            <w:left w:val="none" w:sz="0" w:space="0" w:color="auto"/>
                            <w:bottom w:val="none" w:sz="0" w:space="0" w:color="auto"/>
                            <w:right w:val="none" w:sz="0" w:space="0" w:color="auto"/>
                          </w:divBdr>
                          <w:divsChild>
                            <w:div w:id="299651743">
                              <w:marLeft w:val="0"/>
                              <w:marRight w:val="0"/>
                              <w:marTop w:val="0"/>
                              <w:marBottom w:val="0"/>
                              <w:divBdr>
                                <w:top w:val="none" w:sz="0" w:space="0" w:color="auto"/>
                                <w:left w:val="none" w:sz="0" w:space="0" w:color="auto"/>
                                <w:bottom w:val="none" w:sz="0" w:space="0" w:color="auto"/>
                                <w:right w:val="none" w:sz="0" w:space="0" w:color="auto"/>
                              </w:divBdr>
                              <w:divsChild>
                                <w:div w:id="1959991505">
                                  <w:marLeft w:val="0"/>
                                  <w:marRight w:val="0"/>
                                  <w:marTop w:val="0"/>
                                  <w:marBottom w:val="240"/>
                                  <w:divBdr>
                                    <w:top w:val="none" w:sz="0" w:space="0" w:color="auto"/>
                                    <w:left w:val="none" w:sz="0" w:space="0" w:color="auto"/>
                                    <w:bottom w:val="none" w:sz="0" w:space="0" w:color="auto"/>
                                    <w:right w:val="none" w:sz="0" w:space="0" w:color="auto"/>
                                  </w:divBdr>
                                  <w:divsChild>
                                    <w:div w:id="150214857">
                                      <w:marLeft w:val="0"/>
                                      <w:marRight w:val="0"/>
                                      <w:marTop w:val="0"/>
                                      <w:marBottom w:val="0"/>
                                      <w:divBdr>
                                        <w:top w:val="none" w:sz="0" w:space="0" w:color="auto"/>
                                        <w:left w:val="none" w:sz="0" w:space="0" w:color="auto"/>
                                        <w:bottom w:val="none" w:sz="0" w:space="0" w:color="auto"/>
                                        <w:right w:val="none" w:sz="0" w:space="0" w:color="auto"/>
                                      </w:divBdr>
                                      <w:divsChild>
                                        <w:div w:id="326976630">
                                          <w:marLeft w:val="0"/>
                                          <w:marRight w:val="0"/>
                                          <w:marTop w:val="0"/>
                                          <w:marBottom w:val="0"/>
                                          <w:divBdr>
                                            <w:top w:val="none" w:sz="0" w:space="0" w:color="auto"/>
                                            <w:left w:val="none" w:sz="0" w:space="0" w:color="auto"/>
                                            <w:bottom w:val="none" w:sz="0" w:space="0" w:color="auto"/>
                                            <w:right w:val="none" w:sz="0" w:space="0" w:color="auto"/>
                                          </w:divBdr>
                                          <w:divsChild>
                                            <w:div w:id="1079324566">
                                              <w:marLeft w:val="0"/>
                                              <w:marRight w:val="0"/>
                                              <w:marTop w:val="0"/>
                                              <w:marBottom w:val="0"/>
                                              <w:divBdr>
                                                <w:top w:val="none" w:sz="0" w:space="0" w:color="auto"/>
                                                <w:left w:val="none" w:sz="0" w:space="0" w:color="auto"/>
                                                <w:bottom w:val="none" w:sz="0" w:space="0" w:color="auto"/>
                                                <w:right w:val="none" w:sz="0" w:space="0" w:color="auto"/>
                                              </w:divBdr>
                                              <w:divsChild>
                                                <w:div w:id="1413772591">
                                                  <w:marLeft w:val="0"/>
                                                  <w:marRight w:val="0"/>
                                                  <w:marTop w:val="0"/>
                                                  <w:marBottom w:val="240"/>
                                                  <w:divBdr>
                                                    <w:top w:val="none" w:sz="0" w:space="0" w:color="auto"/>
                                                    <w:left w:val="none" w:sz="0" w:space="0" w:color="auto"/>
                                                    <w:bottom w:val="none" w:sz="0" w:space="0" w:color="auto"/>
                                                    <w:right w:val="none" w:sz="0" w:space="0" w:color="auto"/>
                                                  </w:divBdr>
                                                  <w:divsChild>
                                                    <w:div w:id="292174200">
                                                      <w:marLeft w:val="0"/>
                                                      <w:marRight w:val="0"/>
                                                      <w:marTop w:val="0"/>
                                                      <w:marBottom w:val="0"/>
                                                      <w:divBdr>
                                                        <w:top w:val="none" w:sz="0" w:space="0" w:color="auto"/>
                                                        <w:left w:val="none" w:sz="0" w:space="0" w:color="auto"/>
                                                        <w:bottom w:val="none" w:sz="0" w:space="0" w:color="auto"/>
                                                        <w:right w:val="none" w:sz="0" w:space="0" w:color="auto"/>
                                                      </w:divBdr>
                                                      <w:divsChild>
                                                        <w:div w:id="49960896">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1623801">
      <w:marLeft w:val="0"/>
      <w:marRight w:val="0"/>
      <w:marTop w:val="0"/>
      <w:marBottom w:val="0"/>
      <w:divBdr>
        <w:top w:val="none" w:sz="0" w:space="0" w:color="auto"/>
        <w:left w:val="none" w:sz="0" w:space="0" w:color="auto"/>
        <w:bottom w:val="none" w:sz="0" w:space="0" w:color="auto"/>
        <w:right w:val="none" w:sz="0" w:space="0" w:color="auto"/>
      </w:divBdr>
    </w:div>
    <w:div w:id="1193223283">
      <w:bodyDiv w:val="1"/>
      <w:marLeft w:val="0"/>
      <w:marRight w:val="0"/>
      <w:marTop w:val="0"/>
      <w:marBottom w:val="0"/>
      <w:divBdr>
        <w:top w:val="none" w:sz="0" w:space="0" w:color="auto"/>
        <w:left w:val="none" w:sz="0" w:space="0" w:color="auto"/>
        <w:bottom w:val="none" w:sz="0" w:space="0" w:color="auto"/>
        <w:right w:val="none" w:sz="0" w:space="0" w:color="auto"/>
      </w:divBdr>
      <w:divsChild>
        <w:div w:id="939218585">
          <w:marLeft w:val="0"/>
          <w:marRight w:val="0"/>
          <w:marTop w:val="0"/>
          <w:marBottom w:val="0"/>
          <w:divBdr>
            <w:top w:val="none" w:sz="0" w:space="0" w:color="auto"/>
            <w:left w:val="none" w:sz="0" w:space="0" w:color="auto"/>
            <w:bottom w:val="none" w:sz="0" w:space="0" w:color="auto"/>
            <w:right w:val="none" w:sz="0" w:space="0" w:color="auto"/>
          </w:divBdr>
          <w:divsChild>
            <w:div w:id="623780074">
              <w:marLeft w:val="0"/>
              <w:marRight w:val="0"/>
              <w:marTop w:val="0"/>
              <w:marBottom w:val="0"/>
              <w:divBdr>
                <w:top w:val="none" w:sz="0" w:space="0" w:color="auto"/>
                <w:left w:val="none" w:sz="0" w:space="0" w:color="auto"/>
                <w:bottom w:val="none" w:sz="0" w:space="0" w:color="auto"/>
                <w:right w:val="none" w:sz="0" w:space="0" w:color="auto"/>
              </w:divBdr>
              <w:divsChild>
                <w:div w:id="398479076">
                  <w:marLeft w:val="0"/>
                  <w:marRight w:val="0"/>
                  <w:marTop w:val="0"/>
                  <w:marBottom w:val="0"/>
                  <w:divBdr>
                    <w:top w:val="none" w:sz="0" w:space="0" w:color="auto"/>
                    <w:left w:val="none" w:sz="0" w:space="0" w:color="auto"/>
                    <w:bottom w:val="none" w:sz="0" w:space="0" w:color="auto"/>
                    <w:right w:val="none" w:sz="0" w:space="0" w:color="auto"/>
                  </w:divBdr>
                  <w:divsChild>
                    <w:div w:id="1401519450">
                      <w:marLeft w:val="0"/>
                      <w:marRight w:val="0"/>
                      <w:marTop w:val="0"/>
                      <w:marBottom w:val="0"/>
                      <w:divBdr>
                        <w:top w:val="none" w:sz="0" w:space="0" w:color="auto"/>
                        <w:left w:val="single" w:sz="6" w:space="7" w:color="C4C4C4"/>
                        <w:bottom w:val="none" w:sz="0" w:space="0" w:color="auto"/>
                        <w:right w:val="single" w:sz="6" w:space="7" w:color="C4C4C4"/>
                      </w:divBdr>
                      <w:divsChild>
                        <w:div w:id="819928005">
                          <w:marLeft w:val="0"/>
                          <w:marRight w:val="0"/>
                          <w:marTop w:val="0"/>
                          <w:marBottom w:val="0"/>
                          <w:divBdr>
                            <w:top w:val="none" w:sz="0" w:space="0" w:color="auto"/>
                            <w:left w:val="none" w:sz="0" w:space="0" w:color="auto"/>
                            <w:bottom w:val="none" w:sz="0" w:space="0" w:color="auto"/>
                            <w:right w:val="none" w:sz="0" w:space="0" w:color="auto"/>
                          </w:divBdr>
                          <w:divsChild>
                            <w:div w:id="2077193586">
                              <w:marLeft w:val="0"/>
                              <w:marRight w:val="0"/>
                              <w:marTop w:val="0"/>
                              <w:marBottom w:val="0"/>
                              <w:divBdr>
                                <w:top w:val="none" w:sz="0" w:space="0" w:color="auto"/>
                                <w:left w:val="none" w:sz="0" w:space="0" w:color="auto"/>
                                <w:bottom w:val="none" w:sz="0" w:space="0" w:color="auto"/>
                                <w:right w:val="none" w:sz="0" w:space="0" w:color="auto"/>
                              </w:divBdr>
                              <w:divsChild>
                                <w:div w:id="1169439531">
                                  <w:marLeft w:val="0"/>
                                  <w:marRight w:val="0"/>
                                  <w:marTop w:val="0"/>
                                  <w:marBottom w:val="240"/>
                                  <w:divBdr>
                                    <w:top w:val="none" w:sz="0" w:space="0" w:color="auto"/>
                                    <w:left w:val="none" w:sz="0" w:space="0" w:color="auto"/>
                                    <w:bottom w:val="none" w:sz="0" w:space="0" w:color="auto"/>
                                    <w:right w:val="none" w:sz="0" w:space="0" w:color="auto"/>
                                  </w:divBdr>
                                  <w:divsChild>
                                    <w:div w:id="894002368">
                                      <w:marLeft w:val="0"/>
                                      <w:marRight w:val="0"/>
                                      <w:marTop w:val="0"/>
                                      <w:marBottom w:val="0"/>
                                      <w:divBdr>
                                        <w:top w:val="none" w:sz="0" w:space="0" w:color="auto"/>
                                        <w:left w:val="none" w:sz="0" w:space="0" w:color="auto"/>
                                        <w:bottom w:val="none" w:sz="0" w:space="0" w:color="auto"/>
                                        <w:right w:val="none" w:sz="0" w:space="0" w:color="auto"/>
                                      </w:divBdr>
                                      <w:divsChild>
                                        <w:div w:id="874656072">
                                          <w:marLeft w:val="0"/>
                                          <w:marRight w:val="0"/>
                                          <w:marTop w:val="0"/>
                                          <w:marBottom w:val="0"/>
                                          <w:divBdr>
                                            <w:top w:val="none" w:sz="0" w:space="0" w:color="auto"/>
                                            <w:left w:val="none" w:sz="0" w:space="0" w:color="auto"/>
                                            <w:bottom w:val="none" w:sz="0" w:space="0" w:color="auto"/>
                                            <w:right w:val="none" w:sz="0" w:space="0" w:color="auto"/>
                                          </w:divBdr>
                                          <w:divsChild>
                                            <w:div w:id="1268006844">
                                              <w:marLeft w:val="0"/>
                                              <w:marRight w:val="0"/>
                                              <w:marTop w:val="0"/>
                                              <w:marBottom w:val="0"/>
                                              <w:divBdr>
                                                <w:top w:val="none" w:sz="0" w:space="0" w:color="auto"/>
                                                <w:left w:val="none" w:sz="0" w:space="0" w:color="auto"/>
                                                <w:bottom w:val="none" w:sz="0" w:space="0" w:color="auto"/>
                                                <w:right w:val="none" w:sz="0" w:space="0" w:color="auto"/>
                                              </w:divBdr>
                                              <w:divsChild>
                                                <w:div w:id="1992099655">
                                                  <w:marLeft w:val="0"/>
                                                  <w:marRight w:val="0"/>
                                                  <w:marTop w:val="0"/>
                                                  <w:marBottom w:val="0"/>
                                                  <w:divBdr>
                                                    <w:top w:val="none" w:sz="0" w:space="0" w:color="auto"/>
                                                    <w:left w:val="none" w:sz="0" w:space="0" w:color="auto"/>
                                                    <w:bottom w:val="none" w:sz="0" w:space="0" w:color="auto"/>
                                                    <w:right w:val="none" w:sz="0" w:space="0" w:color="auto"/>
                                                  </w:divBdr>
                                                  <w:divsChild>
                                                    <w:div w:id="3084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001685">
      <w:bodyDiv w:val="1"/>
      <w:marLeft w:val="0"/>
      <w:marRight w:val="0"/>
      <w:marTop w:val="0"/>
      <w:marBottom w:val="0"/>
      <w:divBdr>
        <w:top w:val="none" w:sz="0" w:space="0" w:color="auto"/>
        <w:left w:val="none" w:sz="0" w:space="0" w:color="auto"/>
        <w:bottom w:val="none" w:sz="0" w:space="0" w:color="auto"/>
        <w:right w:val="none" w:sz="0" w:space="0" w:color="auto"/>
      </w:divBdr>
      <w:divsChild>
        <w:div w:id="722216194">
          <w:marLeft w:val="0"/>
          <w:marRight w:val="0"/>
          <w:marTop w:val="0"/>
          <w:marBottom w:val="0"/>
          <w:divBdr>
            <w:top w:val="none" w:sz="0" w:space="0" w:color="auto"/>
            <w:left w:val="none" w:sz="0" w:space="0" w:color="auto"/>
            <w:bottom w:val="none" w:sz="0" w:space="0" w:color="auto"/>
            <w:right w:val="none" w:sz="0" w:space="0" w:color="auto"/>
          </w:divBdr>
          <w:divsChild>
            <w:div w:id="919682433">
              <w:marLeft w:val="0"/>
              <w:marRight w:val="0"/>
              <w:marTop w:val="0"/>
              <w:marBottom w:val="0"/>
              <w:divBdr>
                <w:top w:val="none" w:sz="0" w:space="0" w:color="auto"/>
                <w:left w:val="none" w:sz="0" w:space="0" w:color="auto"/>
                <w:bottom w:val="none" w:sz="0" w:space="0" w:color="auto"/>
                <w:right w:val="none" w:sz="0" w:space="0" w:color="auto"/>
              </w:divBdr>
              <w:divsChild>
                <w:div w:id="557130939">
                  <w:marLeft w:val="0"/>
                  <w:marRight w:val="0"/>
                  <w:marTop w:val="0"/>
                  <w:marBottom w:val="0"/>
                  <w:divBdr>
                    <w:top w:val="none" w:sz="0" w:space="0" w:color="auto"/>
                    <w:left w:val="none" w:sz="0" w:space="0" w:color="auto"/>
                    <w:bottom w:val="none" w:sz="0" w:space="0" w:color="auto"/>
                    <w:right w:val="none" w:sz="0" w:space="0" w:color="auto"/>
                  </w:divBdr>
                  <w:divsChild>
                    <w:div w:id="1054699218">
                      <w:marLeft w:val="0"/>
                      <w:marRight w:val="0"/>
                      <w:marTop w:val="0"/>
                      <w:marBottom w:val="0"/>
                      <w:divBdr>
                        <w:top w:val="none" w:sz="0" w:space="0" w:color="auto"/>
                        <w:left w:val="single" w:sz="6" w:space="7" w:color="C4C4C4"/>
                        <w:bottom w:val="none" w:sz="0" w:space="0" w:color="auto"/>
                        <w:right w:val="single" w:sz="6" w:space="7" w:color="C4C4C4"/>
                      </w:divBdr>
                      <w:divsChild>
                        <w:div w:id="205603639">
                          <w:marLeft w:val="0"/>
                          <w:marRight w:val="0"/>
                          <w:marTop w:val="0"/>
                          <w:marBottom w:val="0"/>
                          <w:divBdr>
                            <w:top w:val="none" w:sz="0" w:space="0" w:color="auto"/>
                            <w:left w:val="none" w:sz="0" w:space="0" w:color="auto"/>
                            <w:bottom w:val="none" w:sz="0" w:space="0" w:color="auto"/>
                            <w:right w:val="none" w:sz="0" w:space="0" w:color="auto"/>
                          </w:divBdr>
                          <w:divsChild>
                            <w:div w:id="308680039">
                              <w:marLeft w:val="0"/>
                              <w:marRight w:val="0"/>
                              <w:marTop w:val="0"/>
                              <w:marBottom w:val="0"/>
                              <w:divBdr>
                                <w:top w:val="none" w:sz="0" w:space="0" w:color="auto"/>
                                <w:left w:val="none" w:sz="0" w:space="0" w:color="auto"/>
                                <w:bottom w:val="none" w:sz="0" w:space="0" w:color="auto"/>
                                <w:right w:val="none" w:sz="0" w:space="0" w:color="auto"/>
                              </w:divBdr>
                              <w:divsChild>
                                <w:div w:id="1182475650">
                                  <w:marLeft w:val="0"/>
                                  <w:marRight w:val="0"/>
                                  <w:marTop w:val="0"/>
                                  <w:marBottom w:val="0"/>
                                  <w:divBdr>
                                    <w:top w:val="none" w:sz="0" w:space="0" w:color="auto"/>
                                    <w:left w:val="none" w:sz="0" w:space="0" w:color="auto"/>
                                    <w:bottom w:val="none" w:sz="0" w:space="0" w:color="auto"/>
                                    <w:right w:val="none" w:sz="0" w:space="0" w:color="auto"/>
                                  </w:divBdr>
                                  <w:divsChild>
                                    <w:div w:id="1291400381">
                                      <w:marLeft w:val="0"/>
                                      <w:marRight w:val="0"/>
                                      <w:marTop w:val="0"/>
                                      <w:marBottom w:val="0"/>
                                      <w:divBdr>
                                        <w:top w:val="none" w:sz="0" w:space="0" w:color="auto"/>
                                        <w:left w:val="none" w:sz="0" w:space="0" w:color="auto"/>
                                        <w:bottom w:val="none" w:sz="0" w:space="0" w:color="auto"/>
                                        <w:right w:val="none" w:sz="0" w:space="0" w:color="auto"/>
                                      </w:divBdr>
                                      <w:divsChild>
                                        <w:div w:id="1740249058">
                                          <w:marLeft w:val="0"/>
                                          <w:marRight w:val="0"/>
                                          <w:marTop w:val="0"/>
                                          <w:marBottom w:val="0"/>
                                          <w:divBdr>
                                            <w:top w:val="none" w:sz="0" w:space="0" w:color="auto"/>
                                            <w:left w:val="none" w:sz="0" w:space="0" w:color="auto"/>
                                            <w:bottom w:val="none" w:sz="0" w:space="0" w:color="auto"/>
                                            <w:right w:val="none" w:sz="0" w:space="0" w:color="auto"/>
                                          </w:divBdr>
                                          <w:divsChild>
                                            <w:div w:id="1901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69838">
      <w:bodyDiv w:val="1"/>
      <w:marLeft w:val="0"/>
      <w:marRight w:val="0"/>
      <w:marTop w:val="0"/>
      <w:marBottom w:val="0"/>
      <w:divBdr>
        <w:top w:val="none" w:sz="0" w:space="0" w:color="auto"/>
        <w:left w:val="none" w:sz="0" w:space="0" w:color="auto"/>
        <w:bottom w:val="none" w:sz="0" w:space="0" w:color="auto"/>
        <w:right w:val="none" w:sz="0" w:space="0" w:color="auto"/>
      </w:divBdr>
      <w:divsChild>
        <w:div w:id="463276218">
          <w:marLeft w:val="0"/>
          <w:marRight w:val="0"/>
          <w:marTop w:val="0"/>
          <w:marBottom w:val="0"/>
          <w:divBdr>
            <w:top w:val="none" w:sz="0" w:space="0" w:color="auto"/>
            <w:left w:val="none" w:sz="0" w:space="0" w:color="auto"/>
            <w:bottom w:val="none" w:sz="0" w:space="0" w:color="auto"/>
            <w:right w:val="none" w:sz="0" w:space="0" w:color="auto"/>
          </w:divBdr>
          <w:divsChild>
            <w:div w:id="1086076986">
              <w:marLeft w:val="0"/>
              <w:marRight w:val="0"/>
              <w:marTop w:val="0"/>
              <w:marBottom w:val="0"/>
              <w:divBdr>
                <w:top w:val="none" w:sz="0" w:space="0" w:color="auto"/>
                <w:left w:val="none" w:sz="0" w:space="0" w:color="auto"/>
                <w:bottom w:val="none" w:sz="0" w:space="0" w:color="auto"/>
                <w:right w:val="none" w:sz="0" w:space="0" w:color="auto"/>
              </w:divBdr>
              <w:divsChild>
                <w:div w:id="1692298503">
                  <w:marLeft w:val="0"/>
                  <w:marRight w:val="0"/>
                  <w:marTop w:val="0"/>
                  <w:marBottom w:val="0"/>
                  <w:divBdr>
                    <w:top w:val="none" w:sz="0" w:space="0" w:color="auto"/>
                    <w:left w:val="none" w:sz="0" w:space="0" w:color="auto"/>
                    <w:bottom w:val="none" w:sz="0" w:space="0" w:color="auto"/>
                    <w:right w:val="none" w:sz="0" w:space="0" w:color="auto"/>
                  </w:divBdr>
                  <w:divsChild>
                    <w:div w:id="1099327578">
                      <w:marLeft w:val="0"/>
                      <w:marRight w:val="0"/>
                      <w:marTop w:val="0"/>
                      <w:marBottom w:val="0"/>
                      <w:divBdr>
                        <w:top w:val="none" w:sz="0" w:space="0" w:color="auto"/>
                        <w:left w:val="none" w:sz="0" w:space="0" w:color="auto"/>
                        <w:bottom w:val="none" w:sz="0" w:space="0" w:color="auto"/>
                        <w:right w:val="none" w:sz="0" w:space="0" w:color="auto"/>
                      </w:divBdr>
                      <w:divsChild>
                        <w:div w:id="56830217">
                          <w:marLeft w:val="0"/>
                          <w:marRight w:val="0"/>
                          <w:marTop w:val="0"/>
                          <w:marBottom w:val="0"/>
                          <w:divBdr>
                            <w:top w:val="none" w:sz="0" w:space="0" w:color="auto"/>
                            <w:left w:val="none" w:sz="0" w:space="0" w:color="auto"/>
                            <w:bottom w:val="none" w:sz="0" w:space="0" w:color="auto"/>
                            <w:right w:val="none" w:sz="0" w:space="0" w:color="auto"/>
                          </w:divBdr>
                          <w:divsChild>
                            <w:div w:id="1498420682">
                              <w:marLeft w:val="0"/>
                              <w:marRight w:val="0"/>
                              <w:marTop w:val="0"/>
                              <w:marBottom w:val="0"/>
                              <w:divBdr>
                                <w:top w:val="none" w:sz="0" w:space="0" w:color="auto"/>
                                <w:left w:val="none" w:sz="0" w:space="0" w:color="auto"/>
                                <w:bottom w:val="none" w:sz="0" w:space="0" w:color="auto"/>
                                <w:right w:val="none" w:sz="0" w:space="0" w:color="auto"/>
                              </w:divBdr>
                              <w:divsChild>
                                <w:div w:id="2113938270">
                                  <w:marLeft w:val="0"/>
                                  <w:marRight w:val="0"/>
                                  <w:marTop w:val="0"/>
                                  <w:marBottom w:val="240"/>
                                  <w:divBdr>
                                    <w:top w:val="none" w:sz="0" w:space="0" w:color="auto"/>
                                    <w:left w:val="none" w:sz="0" w:space="0" w:color="auto"/>
                                    <w:bottom w:val="none" w:sz="0" w:space="0" w:color="auto"/>
                                    <w:right w:val="none" w:sz="0" w:space="0" w:color="auto"/>
                                  </w:divBdr>
                                  <w:divsChild>
                                    <w:div w:id="1724477334">
                                      <w:marLeft w:val="0"/>
                                      <w:marRight w:val="0"/>
                                      <w:marTop w:val="0"/>
                                      <w:marBottom w:val="0"/>
                                      <w:divBdr>
                                        <w:top w:val="none" w:sz="0" w:space="0" w:color="auto"/>
                                        <w:left w:val="none" w:sz="0" w:space="0" w:color="auto"/>
                                        <w:bottom w:val="none" w:sz="0" w:space="0" w:color="auto"/>
                                        <w:right w:val="none" w:sz="0" w:space="0" w:color="auto"/>
                                      </w:divBdr>
                                      <w:divsChild>
                                        <w:div w:id="694423779">
                                          <w:marLeft w:val="0"/>
                                          <w:marRight w:val="0"/>
                                          <w:marTop w:val="0"/>
                                          <w:marBottom w:val="0"/>
                                          <w:divBdr>
                                            <w:top w:val="none" w:sz="0" w:space="0" w:color="auto"/>
                                            <w:left w:val="none" w:sz="0" w:space="0" w:color="auto"/>
                                            <w:bottom w:val="none" w:sz="0" w:space="0" w:color="auto"/>
                                            <w:right w:val="none" w:sz="0" w:space="0" w:color="auto"/>
                                          </w:divBdr>
                                          <w:divsChild>
                                            <w:div w:id="1349873489">
                                              <w:marLeft w:val="0"/>
                                              <w:marRight w:val="0"/>
                                              <w:marTop w:val="0"/>
                                              <w:marBottom w:val="0"/>
                                              <w:divBdr>
                                                <w:top w:val="none" w:sz="0" w:space="0" w:color="auto"/>
                                                <w:left w:val="none" w:sz="0" w:space="0" w:color="auto"/>
                                                <w:bottom w:val="none" w:sz="0" w:space="0" w:color="auto"/>
                                                <w:right w:val="none" w:sz="0" w:space="0" w:color="auto"/>
                                              </w:divBdr>
                                              <w:divsChild>
                                                <w:div w:id="751391558">
                                                  <w:marLeft w:val="0"/>
                                                  <w:marRight w:val="0"/>
                                                  <w:marTop w:val="0"/>
                                                  <w:marBottom w:val="240"/>
                                                  <w:divBdr>
                                                    <w:top w:val="none" w:sz="0" w:space="0" w:color="auto"/>
                                                    <w:left w:val="none" w:sz="0" w:space="0" w:color="auto"/>
                                                    <w:bottom w:val="none" w:sz="0" w:space="0" w:color="auto"/>
                                                    <w:right w:val="none" w:sz="0" w:space="0" w:color="auto"/>
                                                  </w:divBdr>
                                                  <w:divsChild>
                                                    <w:div w:id="254287899">
                                                      <w:marLeft w:val="0"/>
                                                      <w:marRight w:val="0"/>
                                                      <w:marTop w:val="0"/>
                                                      <w:marBottom w:val="0"/>
                                                      <w:divBdr>
                                                        <w:top w:val="none" w:sz="0" w:space="0" w:color="auto"/>
                                                        <w:left w:val="none" w:sz="0" w:space="0" w:color="auto"/>
                                                        <w:bottom w:val="none" w:sz="0" w:space="0" w:color="auto"/>
                                                        <w:right w:val="none" w:sz="0" w:space="0" w:color="auto"/>
                                                      </w:divBdr>
                                                      <w:divsChild>
                                                        <w:div w:id="2029022426">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661686">
      <w:bodyDiv w:val="1"/>
      <w:marLeft w:val="0"/>
      <w:marRight w:val="0"/>
      <w:marTop w:val="0"/>
      <w:marBottom w:val="0"/>
      <w:divBdr>
        <w:top w:val="none" w:sz="0" w:space="0" w:color="auto"/>
        <w:left w:val="none" w:sz="0" w:space="0" w:color="auto"/>
        <w:bottom w:val="none" w:sz="0" w:space="0" w:color="auto"/>
        <w:right w:val="none" w:sz="0" w:space="0" w:color="auto"/>
      </w:divBdr>
    </w:div>
    <w:div w:id="1280606196">
      <w:bodyDiv w:val="1"/>
      <w:marLeft w:val="0"/>
      <w:marRight w:val="0"/>
      <w:marTop w:val="0"/>
      <w:marBottom w:val="0"/>
      <w:divBdr>
        <w:top w:val="none" w:sz="0" w:space="0" w:color="auto"/>
        <w:left w:val="none" w:sz="0" w:space="0" w:color="auto"/>
        <w:bottom w:val="none" w:sz="0" w:space="0" w:color="auto"/>
        <w:right w:val="none" w:sz="0" w:space="0" w:color="auto"/>
      </w:divBdr>
    </w:div>
    <w:div w:id="1291395628">
      <w:bodyDiv w:val="1"/>
      <w:marLeft w:val="0"/>
      <w:marRight w:val="0"/>
      <w:marTop w:val="0"/>
      <w:marBottom w:val="0"/>
      <w:divBdr>
        <w:top w:val="none" w:sz="0" w:space="0" w:color="auto"/>
        <w:left w:val="none" w:sz="0" w:space="0" w:color="auto"/>
        <w:bottom w:val="none" w:sz="0" w:space="0" w:color="auto"/>
        <w:right w:val="none" w:sz="0" w:space="0" w:color="auto"/>
      </w:divBdr>
    </w:div>
    <w:div w:id="1316032124">
      <w:marLeft w:val="0"/>
      <w:marRight w:val="0"/>
      <w:marTop w:val="0"/>
      <w:marBottom w:val="0"/>
      <w:divBdr>
        <w:top w:val="none" w:sz="0" w:space="0" w:color="auto"/>
        <w:left w:val="none" w:sz="0" w:space="0" w:color="auto"/>
        <w:bottom w:val="none" w:sz="0" w:space="0" w:color="auto"/>
        <w:right w:val="none" w:sz="0" w:space="0" w:color="auto"/>
      </w:divBdr>
    </w:div>
    <w:div w:id="1389913625">
      <w:bodyDiv w:val="1"/>
      <w:marLeft w:val="0"/>
      <w:marRight w:val="0"/>
      <w:marTop w:val="0"/>
      <w:marBottom w:val="0"/>
      <w:divBdr>
        <w:top w:val="none" w:sz="0" w:space="0" w:color="auto"/>
        <w:left w:val="none" w:sz="0" w:space="0" w:color="auto"/>
        <w:bottom w:val="none" w:sz="0" w:space="0" w:color="auto"/>
        <w:right w:val="none" w:sz="0" w:space="0" w:color="auto"/>
      </w:divBdr>
    </w:div>
    <w:div w:id="1401175609">
      <w:bodyDiv w:val="1"/>
      <w:marLeft w:val="0"/>
      <w:marRight w:val="0"/>
      <w:marTop w:val="0"/>
      <w:marBottom w:val="0"/>
      <w:divBdr>
        <w:top w:val="none" w:sz="0" w:space="0" w:color="auto"/>
        <w:left w:val="none" w:sz="0" w:space="0" w:color="auto"/>
        <w:bottom w:val="none" w:sz="0" w:space="0" w:color="auto"/>
        <w:right w:val="none" w:sz="0" w:space="0" w:color="auto"/>
      </w:divBdr>
    </w:div>
    <w:div w:id="1406612163">
      <w:bodyDiv w:val="1"/>
      <w:marLeft w:val="0"/>
      <w:marRight w:val="0"/>
      <w:marTop w:val="0"/>
      <w:marBottom w:val="0"/>
      <w:divBdr>
        <w:top w:val="none" w:sz="0" w:space="0" w:color="auto"/>
        <w:left w:val="none" w:sz="0" w:space="0" w:color="auto"/>
        <w:bottom w:val="none" w:sz="0" w:space="0" w:color="auto"/>
        <w:right w:val="none" w:sz="0" w:space="0" w:color="auto"/>
      </w:divBdr>
    </w:div>
    <w:div w:id="1425761299">
      <w:bodyDiv w:val="1"/>
      <w:marLeft w:val="0"/>
      <w:marRight w:val="0"/>
      <w:marTop w:val="0"/>
      <w:marBottom w:val="0"/>
      <w:divBdr>
        <w:top w:val="none" w:sz="0" w:space="0" w:color="auto"/>
        <w:left w:val="none" w:sz="0" w:space="0" w:color="auto"/>
        <w:bottom w:val="none" w:sz="0" w:space="0" w:color="auto"/>
        <w:right w:val="none" w:sz="0" w:space="0" w:color="auto"/>
      </w:divBdr>
    </w:div>
    <w:div w:id="1433161323">
      <w:bodyDiv w:val="1"/>
      <w:marLeft w:val="0"/>
      <w:marRight w:val="0"/>
      <w:marTop w:val="0"/>
      <w:marBottom w:val="0"/>
      <w:divBdr>
        <w:top w:val="none" w:sz="0" w:space="0" w:color="auto"/>
        <w:left w:val="none" w:sz="0" w:space="0" w:color="auto"/>
        <w:bottom w:val="none" w:sz="0" w:space="0" w:color="auto"/>
        <w:right w:val="none" w:sz="0" w:space="0" w:color="auto"/>
      </w:divBdr>
    </w:div>
    <w:div w:id="1442334238">
      <w:marLeft w:val="0"/>
      <w:marRight w:val="0"/>
      <w:marTop w:val="0"/>
      <w:marBottom w:val="0"/>
      <w:divBdr>
        <w:top w:val="none" w:sz="0" w:space="0" w:color="auto"/>
        <w:left w:val="none" w:sz="0" w:space="0" w:color="auto"/>
        <w:bottom w:val="none" w:sz="0" w:space="0" w:color="auto"/>
        <w:right w:val="none" w:sz="0" w:space="0" w:color="auto"/>
      </w:divBdr>
    </w:div>
    <w:div w:id="1489050183">
      <w:bodyDiv w:val="1"/>
      <w:marLeft w:val="0"/>
      <w:marRight w:val="0"/>
      <w:marTop w:val="0"/>
      <w:marBottom w:val="0"/>
      <w:divBdr>
        <w:top w:val="none" w:sz="0" w:space="0" w:color="auto"/>
        <w:left w:val="none" w:sz="0" w:space="0" w:color="auto"/>
        <w:bottom w:val="none" w:sz="0" w:space="0" w:color="auto"/>
        <w:right w:val="none" w:sz="0" w:space="0" w:color="auto"/>
      </w:divBdr>
    </w:div>
    <w:div w:id="1531068280">
      <w:bodyDiv w:val="1"/>
      <w:marLeft w:val="0"/>
      <w:marRight w:val="0"/>
      <w:marTop w:val="0"/>
      <w:marBottom w:val="0"/>
      <w:divBdr>
        <w:top w:val="none" w:sz="0" w:space="0" w:color="auto"/>
        <w:left w:val="none" w:sz="0" w:space="0" w:color="auto"/>
        <w:bottom w:val="none" w:sz="0" w:space="0" w:color="auto"/>
        <w:right w:val="none" w:sz="0" w:space="0" w:color="auto"/>
      </w:divBdr>
      <w:divsChild>
        <w:div w:id="491718008">
          <w:marLeft w:val="3098"/>
          <w:marRight w:val="3098"/>
          <w:marTop w:val="0"/>
          <w:marBottom w:val="0"/>
          <w:divBdr>
            <w:top w:val="none" w:sz="0" w:space="0" w:color="auto"/>
            <w:left w:val="none" w:sz="0" w:space="0" w:color="auto"/>
            <w:bottom w:val="none" w:sz="0" w:space="0" w:color="auto"/>
            <w:right w:val="none" w:sz="0" w:space="0" w:color="auto"/>
          </w:divBdr>
          <w:divsChild>
            <w:div w:id="30618391">
              <w:marLeft w:val="0"/>
              <w:marRight w:val="0"/>
              <w:marTop w:val="0"/>
              <w:marBottom w:val="0"/>
              <w:divBdr>
                <w:top w:val="none" w:sz="0" w:space="0" w:color="auto"/>
                <w:left w:val="none" w:sz="0" w:space="0" w:color="auto"/>
                <w:bottom w:val="none" w:sz="0" w:space="0" w:color="auto"/>
                <w:right w:val="none" w:sz="0" w:space="0" w:color="auto"/>
              </w:divBdr>
              <w:divsChild>
                <w:div w:id="1920284368">
                  <w:marLeft w:val="0"/>
                  <w:marRight w:val="0"/>
                  <w:marTop w:val="0"/>
                  <w:marBottom w:val="0"/>
                  <w:divBdr>
                    <w:top w:val="none" w:sz="0" w:space="0" w:color="auto"/>
                    <w:left w:val="none" w:sz="0" w:space="0" w:color="auto"/>
                    <w:bottom w:val="none" w:sz="0" w:space="0" w:color="auto"/>
                    <w:right w:val="none" w:sz="0" w:space="0" w:color="auto"/>
                  </w:divBdr>
                  <w:divsChild>
                    <w:div w:id="342049236">
                      <w:marLeft w:val="0"/>
                      <w:marRight w:val="0"/>
                      <w:marTop w:val="0"/>
                      <w:marBottom w:val="0"/>
                      <w:divBdr>
                        <w:top w:val="none" w:sz="0" w:space="0" w:color="auto"/>
                        <w:left w:val="none" w:sz="0" w:space="0" w:color="auto"/>
                        <w:bottom w:val="none" w:sz="0" w:space="0" w:color="auto"/>
                        <w:right w:val="none" w:sz="0" w:space="0" w:color="auto"/>
                      </w:divBdr>
                      <w:divsChild>
                        <w:div w:id="1005015507">
                          <w:marLeft w:val="0"/>
                          <w:marRight w:val="0"/>
                          <w:marTop w:val="0"/>
                          <w:marBottom w:val="0"/>
                          <w:divBdr>
                            <w:top w:val="none" w:sz="0" w:space="0" w:color="auto"/>
                            <w:left w:val="none" w:sz="0" w:space="0" w:color="auto"/>
                            <w:bottom w:val="none" w:sz="0" w:space="0" w:color="auto"/>
                            <w:right w:val="none" w:sz="0" w:space="0" w:color="auto"/>
                          </w:divBdr>
                          <w:divsChild>
                            <w:div w:id="1531408894">
                              <w:marLeft w:val="0"/>
                              <w:marRight w:val="0"/>
                              <w:marTop w:val="0"/>
                              <w:marBottom w:val="0"/>
                              <w:divBdr>
                                <w:top w:val="none" w:sz="0" w:space="0" w:color="auto"/>
                                <w:left w:val="none" w:sz="0" w:space="0" w:color="auto"/>
                                <w:bottom w:val="none" w:sz="0" w:space="0" w:color="auto"/>
                                <w:right w:val="none" w:sz="0" w:space="0" w:color="auto"/>
                              </w:divBdr>
                            </w:div>
                          </w:divsChild>
                        </w:div>
                        <w:div w:id="1864132191">
                          <w:marLeft w:val="0"/>
                          <w:marRight w:val="0"/>
                          <w:marTop w:val="0"/>
                          <w:marBottom w:val="0"/>
                          <w:divBdr>
                            <w:top w:val="none" w:sz="0" w:space="0" w:color="auto"/>
                            <w:left w:val="none" w:sz="0" w:space="0" w:color="auto"/>
                            <w:bottom w:val="none" w:sz="0" w:space="0" w:color="auto"/>
                            <w:right w:val="none" w:sz="0" w:space="0" w:color="auto"/>
                          </w:divBdr>
                          <w:divsChild>
                            <w:div w:id="870453906">
                              <w:marLeft w:val="0"/>
                              <w:marRight w:val="0"/>
                              <w:marTop w:val="0"/>
                              <w:marBottom w:val="0"/>
                              <w:divBdr>
                                <w:top w:val="none" w:sz="0" w:space="0" w:color="auto"/>
                                <w:left w:val="none" w:sz="0" w:space="0" w:color="auto"/>
                                <w:bottom w:val="none" w:sz="0" w:space="0" w:color="auto"/>
                                <w:right w:val="none" w:sz="0" w:space="0" w:color="auto"/>
                              </w:divBdr>
                            </w:div>
                          </w:divsChild>
                        </w:div>
                        <w:div w:id="277496817">
                          <w:marLeft w:val="0"/>
                          <w:marRight w:val="0"/>
                          <w:marTop w:val="0"/>
                          <w:marBottom w:val="0"/>
                          <w:divBdr>
                            <w:top w:val="none" w:sz="0" w:space="0" w:color="auto"/>
                            <w:left w:val="none" w:sz="0" w:space="0" w:color="auto"/>
                            <w:bottom w:val="none" w:sz="0" w:space="0" w:color="auto"/>
                            <w:right w:val="none" w:sz="0" w:space="0" w:color="auto"/>
                          </w:divBdr>
                          <w:divsChild>
                            <w:div w:id="19369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7596">
                  <w:marLeft w:val="0"/>
                  <w:marRight w:val="0"/>
                  <w:marTop w:val="0"/>
                  <w:marBottom w:val="0"/>
                  <w:divBdr>
                    <w:top w:val="none" w:sz="0" w:space="0" w:color="auto"/>
                    <w:left w:val="none" w:sz="0" w:space="0" w:color="auto"/>
                    <w:bottom w:val="none" w:sz="0" w:space="0" w:color="auto"/>
                    <w:right w:val="none" w:sz="0" w:space="0" w:color="auto"/>
                  </w:divBdr>
                  <w:divsChild>
                    <w:div w:id="1175462995">
                      <w:marLeft w:val="0"/>
                      <w:marRight w:val="0"/>
                      <w:marTop w:val="0"/>
                      <w:marBottom w:val="0"/>
                      <w:divBdr>
                        <w:top w:val="none" w:sz="0" w:space="0" w:color="auto"/>
                        <w:left w:val="none" w:sz="0" w:space="0" w:color="auto"/>
                        <w:bottom w:val="none" w:sz="0" w:space="0" w:color="auto"/>
                        <w:right w:val="none" w:sz="0" w:space="0" w:color="auto"/>
                      </w:divBdr>
                      <w:divsChild>
                        <w:div w:id="2077896337">
                          <w:marLeft w:val="0"/>
                          <w:marRight w:val="0"/>
                          <w:marTop w:val="0"/>
                          <w:marBottom w:val="0"/>
                          <w:divBdr>
                            <w:top w:val="none" w:sz="0" w:space="0" w:color="auto"/>
                            <w:left w:val="none" w:sz="0" w:space="0" w:color="auto"/>
                            <w:bottom w:val="none" w:sz="0" w:space="0" w:color="auto"/>
                            <w:right w:val="none" w:sz="0" w:space="0" w:color="auto"/>
                          </w:divBdr>
                          <w:divsChild>
                            <w:div w:id="1324351551">
                              <w:marLeft w:val="0"/>
                              <w:marRight w:val="0"/>
                              <w:marTop w:val="0"/>
                              <w:marBottom w:val="0"/>
                              <w:divBdr>
                                <w:top w:val="none" w:sz="0" w:space="0" w:color="auto"/>
                                <w:left w:val="none" w:sz="0" w:space="0" w:color="auto"/>
                                <w:bottom w:val="none" w:sz="0" w:space="0" w:color="auto"/>
                                <w:right w:val="none" w:sz="0" w:space="0" w:color="auto"/>
                              </w:divBdr>
                            </w:div>
                          </w:divsChild>
                        </w:div>
                        <w:div w:id="1322005818">
                          <w:marLeft w:val="0"/>
                          <w:marRight w:val="0"/>
                          <w:marTop w:val="0"/>
                          <w:marBottom w:val="0"/>
                          <w:divBdr>
                            <w:top w:val="none" w:sz="0" w:space="0" w:color="auto"/>
                            <w:left w:val="none" w:sz="0" w:space="0" w:color="auto"/>
                            <w:bottom w:val="none" w:sz="0" w:space="0" w:color="auto"/>
                            <w:right w:val="none" w:sz="0" w:space="0" w:color="auto"/>
                          </w:divBdr>
                          <w:divsChild>
                            <w:div w:id="153451270">
                              <w:marLeft w:val="0"/>
                              <w:marRight w:val="0"/>
                              <w:marTop w:val="0"/>
                              <w:marBottom w:val="0"/>
                              <w:divBdr>
                                <w:top w:val="none" w:sz="0" w:space="0" w:color="auto"/>
                                <w:left w:val="none" w:sz="0" w:space="0" w:color="auto"/>
                                <w:bottom w:val="none" w:sz="0" w:space="0" w:color="auto"/>
                                <w:right w:val="none" w:sz="0" w:space="0" w:color="auto"/>
                              </w:divBdr>
                            </w:div>
                          </w:divsChild>
                        </w:div>
                        <w:div w:id="1046295032">
                          <w:marLeft w:val="0"/>
                          <w:marRight w:val="0"/>
                          <w:marTop w:val="0"/>
                          <w:marBottom w:val="0"/>
                          <w:divBdr>
                            <w:top w:val="none" w:sz="0" w:space="0" w:color="auto"/>
                            <w:left w:val="none" w:sz="0" w:space="0" w:color="auto"/>
                            <w:bottom w:val="none" w:sz="0" w:space="0" w:color="auto"/>
                            <w:right w:val="none" w:sz="0" w:space="0" w:color="auto"/>
                          </w:divBdr>
                          <w:divsChild>
                            <w:div w:id="347099106">
                              <w:marLeft w:val="0"/>
                              <w:marRight w:val="0"/>
                              <w:marTop w:val="0"/>
                              <w:marBottom w:val="0"/>
                              <w:divBdr>
                                <w:top w:val="none" w:sz="0" w:space="0" w:color="auto"/>
                                <w:left w:val="none" w:sz="0" w:space="0" w:color="auto"/>
                                <w:bottom w:val="none" w:sz="0" w:space="0" w:color="auto"/>
                                <w:right w:val="none" w:sz="0" w:space="0" w:color="auto"/>
                              </w:divBdr>
                            </w:div>
                          </w:divsChild>
                        </w:div>
                        <w:div w:id="1403405423">
                          <w:marLeft w:val="0"/>
                          <w:marRight w:val="0"/>
                          <w:marTop w:val="0"/>
                          <w:marBottom w:val="0"/>
                          <w:divBdr>
                            <w:top w:val="none" w:sz="0" w:space="0" w:color="auto"/>
                            <w:left w:val="none" w:sz="0" w:space="0" w:color="auto"/>
                            <w:bottom w:val="none" w:sz="0" w:space="0" w:color="auto"/>
                            <w:right w:val="none" w:sz="0" w:space="0" w:color="auto"/>
                          </w:divBdr>
                          <w:divsChild>
                            <w:div w:id="405490772">
                              <w:marLeft w:val="0"/>
                              <w:marRight w:val="0"/>
                              <w:marTop w:val="0"/>
                              <w:marBottom w:val="0"/>
                              <w:divBdr>
                                <w:top w:val="none" w:sz="0" w:space="0" w:color="auto"/>
                                <w:left w:val="none" w:sz="0" w:space="0" w:color="auto"/>
                                <w:bottom w:val="none" w:sz="0" w:space="0" w:color="auto"/>
                                <w:right w:val="none" w:sz="0" w:space="0" w:color="auto"/>
                              </w:divBdr>
                            </w:div>
                          </w:divsChild>
                        </w:div>
                        <w:div w:id="996959488">
                          <w:marLeft w:val="0"/>
                          <w:marRight w:val="0"/>
                          <w:marTop w:val="0"/>
                          <w:marBottom w:val="0"/>
                          <w:divBdr>
                            <w:top w:val="none" w:sz="0" w:space="0" w:color="auto"/>
                            <w:left w:val="none" w:sz="0" w:space="0" w:color="auto"/>
                            <w:bottom w:val="none" w:sz="0" w:space="0" w:color="auto"/>
                            <w:right w:val="none" w:sz="0" w:space="0" w:color="auto"/>
                          </w:divBdr>
                          <w:divsChild>
                            <w:div w:id="17926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831015">
      <w:bodyDiv w:val="1"/>
      <w:marLeft w:val="0"/>
      <w:marRight w:val="0"/>
      <w:marTop w:val="0"/>
      <w:marBottom w:val="0"/>
      <w:divBdr>
        <w:top w:val="none" w:sz="0" w:space="0" w:color="auto"/>
        <w:left w:val="none" w:sz="0" w:space="0" w:color="auto"/>
        <w:bottom w:val="none" w:sz="0" w:space="0" w:color="auto"/>
        <w:right w:val="none" w:sz="0" w:space="0" w:color="auto"/>
      </w:divBdr>
    </w:div>
    <w:div w:id="1557741333">
      <w:bodyDiv w:val="1"/>
      <w:marLeft w:val="0"/>
      <w:marRight w:val="0"/>
      <w:marTop w:val="0"/>
      <w:marBottom w:val="0"/>
      <w:divBdr>
        <w:top w:val="none" w:sz="0" w:space="0" w:color="auto"/>
        <w:left w:val="none" w:sz="0" w:space="0" w:color="auto"/>
        <w:bottom w:val="none" w:sz="0" w:space="0" w:color="auto"/>
        <w:right w:val="none" w:sz="0" w:space="0" w:color="auto"/>
      </w:divBdr>
      <w:divsChild>
        <w:div w:id="1979214431">
          <w:marLeft w:val="0"/>
          <w:marRight w:val="0"/>
          <w:marTop w:val="0"/>
          <w:marBottom w:val="0"/>
          <w:divBdr>
            <w:top w:val="none" w:sz="0" w:space="0" w:color="auto"/>
            <w:left w:val="none" w:sz="0" w:space="0" w:color="auto"/>
            <w:bottom w:val="none" w:sz="0" w:space="0" w:color="auto"/>
            <w:right w:val="none" w:sz="0" w:space="0" w:color="auto"/>
          </w:divBdr>
          <w:divsChild>
            <w:div w:id="466051265">
              <w:marLeft w:val="0"/>
              <w:marRight w:val="0"/>
              <w:marTop w:val="0"/>
              <w:marBottom w:val="0"/>
              <w:divBdr>
                <w:top w:val="none" w:sz="0" w:space="0" w:color="auto"/>
                <w:left w:val="none" w:sz="0" w:space="0" w:color="auto"/>
                <w:bottom w:val="none" w:sz="0" w:space="0" w:color="auto"/>
                <w:right w:val="none" w:sz="0" w:space="0" w:color="auto"/>
              </w:divBdr>
              <w:divsChild>
                <w:div w:id="717126365">
                  <w:marLeft w:val="0"/>
                  <w:marRight w:val="0"/>
                  <w:marTop w:val="0"/>
                  <w:marBottom w:val="0"/>
                  <w:divBdr>
                    <w:top w:val="none" w:sz="0" w:space="0" w:color="auto"/>
                    <w:left w:val="none" w:sz="0" w:space="0" w:color="auto"/>
                    <w:bottom w:val="none" w:sz="0" w:space="0" w:color="auto"/>
                    <w:right w:val="none" w:sz="0" w:space="0" w:color="auto"/>
                  </w:divBdr>
                  <w:divsChild>
                    <w:div w:id="685599299">
                      <w:marLeft w:val="0"/>
                      <w:marRight w:val="0"/>
                      <w:marTop w:val="0"/>
                      <w:marBottom w:val="0"/>
                      <w:divBdr>
                        <w:top w:val="none" w:sz="0" w:space="0" w:color="auto"/>
                        <w:left w:val="single" w:sz="6" w:space="7" w:color="C4C4C4"/>
                        <w:bottom w:val="none" w:sz="0" w:space="0" w:color="auto"/>
                        <w:right w:val="single" w:sz="6" w:space="7" w:color="C4C4C4"/>
                      </w:divBdr>
                      <w:divsChild>
                        <w:div w:id="1478183872">
                          <w:marLeft w:val="0"/>
                          <w:marRight w:val="0"/>
                          <w:marTop w:val="0"/>
                          <w:marBottom w:val="0"/>
                          <w:divBdr>
                            <w:top w:val="none" w:sz="0" w:space="0" w:color="auto"/>
                            <w:left w:val="none" w:sz="0" w:space="0" w:color="auto"/>
                            <w:bottom w:val="none" w:sz="0" w:space="0" w:color="auto"/>
                            <w:right w:val="none" w:sz="0" w:space="0" w:color="auto"/>
                          </w:divBdr>
                          <w:divsChild>
                            <w:div w:id="1363704289">
                              <w:marLeft w:val="0"/>
                              <w:marRight w:val="0"/>
                              <w:marTop w:val="0"/>
                              <w:marBottom w:val="0"/>
                              <w:divBdr>
                                <w:top w:val="none" w:sz="0" w:space="0" w:color="auto"/>
                                <w:left w:val="none" w:sz="0" w:space="0" w:color="auto"/>
                                <w:bottom w:val="none" w:sz="0" w:space="0" w:color="auto"/>
                                <w:right w:val="none" w:sz="0" w:space="0" w:color="auto"/>
                              </w:divBdr>
                              <w:divsChild>
                                <w:div w:id="2905333">
                                  <w:marLeft w:val="0"/>
                                  <w:marRight w:val="0"/>
                                  <w:marTop w:val="0"/>
                                  <w:marBottom w:val="240"/>
                                  <w:divBdr>
                                    <w:top w:val="none" w:sz="0" w:space="0" w:color="auto"/>
                                    <w:left w:val="none" w:sz="0" w:space="0" w:color="auto"/>
                                    <w:bottom w:val="none" w:sz="0" w:space="0" w:color="auto"/>
                                    <w:right w:val="none" w:sz="0" w:space="0" w:color="auto"/>
                                  </w:divBdr>
                                  <w:divsChild>
                                    <w:div w:id="782501405">
                                      <w:marLeft w:val="0"/>
                                      <w:marRight w:val="0"/>
                                      <w:marTop w:val="0"/>
                                      <w:marBottom w:val="0"/>
                                      <w:divBdr>
                                        <w:top w:val="none" w:sz="0" w:space="0" w:color="auto"/>
                                        <w:left w:val="none" w:sz="0" w:space="0" w:color="auto"/>
                                        <w:bottom w:val="none" w:sz="0" w:space="0" w:color="auto"/>
                                        <w:right w:val="none" w:sz="0" w:space="0" w:color="auto"/>
                                      </w:divBdr>
                                      <w:divsChild>
                                        <w:div w:id="361594837">
                                          <w:marLeft w:val="0"/>
                                          <w:marRight w:val="0"/>
                                          <w:marTop w:val="0"/>
                                          <w:marBottom w:val="0"/>
                                          <w:divBdr>
                                            <w:top w:val="none" w:sz="0" w:space="0" w:color="auto"/>
                                            <w:left w:val="none" w:sz="0" w:space="0" w:color="auto"/>
                                            <w:bottom w:val="none" w:sz="0" w:space="0" w:color="auto"/>
                                            <w:right w:val="none" w:sz="0" w:space="0" w:color="auto"/>
                                          </w:divBdr>
                                          <w:divsChild>
                                            <w:div w:id="1330330355">
                                              <w:marLeft w:val="0"/>
                                              <w:marRight w:val="0"/>
                                              <w:marTop w:val="0"/>
                                              <w:marBottom w:val="0"/>
                                              <w:divBdr>
                                                <w:top w:val="none" w:sz="0" w:space="0" w:color="auto"/>
                                                <w:left w:val="none" w:sz="0" w:space="0" w:color="auto"/>
                                                <w:bottom w:val="none" w:sz="0" w:space="0" w:color="auto"/>
                                                <w:right w:val="none" w:sz="0" w:space="0" w:color="auto"/>
                                              </w:divBdr>
                                              <w:divsChild>
                                                <w:div w:id="2073043866">
                                                  <w:marLeft w:val="0"/>
                                                  <w:marRight w:val="0"/>
                                                  <w:marTop w:val="0"/>
                                                  <w:marBottom w:val="240"/>
                                                  <w:divBdr>
                                                    <w:top w:val="none" w:sz="0" w:space="0" w:color="auto"/>
                                                    <w:left w:val="none" w:sz="0" w:space="0" w:color="auto"/>
                                                    <w:bottom w:val="none" w:sz="0" w:space="0" w:color="auto"/>
                                                    <w:right w:val="none" w:sz="0" w:space="0" w:color="auto"/>
                                                  </w:divBdr>
                                                  <w:divsChild>
                                                    <w:div w:id="1721243843">
                                                      <w:marLeft w:val="0"/>
                                                      <w:marRight w:val="0"/>
                                                      <w:marTop w:val="0"/>
                                                      <w:marBottom w:val="0"/>
                                                      <w:divBdr>
                                                        <w:top w:val="none" w:sz="0" w:space="0" w:color="auto"/>
                                                        <w:left w:val="none" w:sz="0" w:space="0" w:color="auto"/>
                                                        <w:bottom w:val="none" w:sz="0" w:space="0" w:color="auto"/>
                                                        <w:right w:val="none" w:sz="0" w:space="0" w:color="auto"/>
                                                      </w:divBdr>
                                                      <w:divsChild>
                                                        <w:div w:id="1630622288">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3026977">
      <w:bodyDiv w:val="1"/>
      <w:marLeft w:val="0"/>
      <w:marRight w:val="0"/>
      <w:marTop w:val="0"/>
      <w:marBottom w:val="0"/>
      <w:divBdr>
        <w:top w:val="none" w:sz="0" w:space="0" w:color="auto"/>
        <w:left w:val="none" w:sz="0" w:space="0" w:color="auto"/>
        <w:bottom w:val="none" w:sz="0" w:space="0" w:color="auto"/>
        <w:right w:val="none" w:sz="0" w:space="0" w:color="auto"/>
      </w:divBdr>
    </w:div>
    <w:div w:id="1667130078">
      <w:bodyDiv w:val="1"/>
      <w:marLeft w:val="0"/>
      <w:marRight w:val="0"/>
      <w:marTop w:val="0"/>
      <w:marBottom w:val="0"/>
      <w:divBdr>
        <w:top w:val="none" w:sz="0" w:space="0" w:color="auto"/>
        <w:left w:val="none" w:sz="0" w:space="0" w:color="auto"/>
        <w:bottom w:val="none" w:sz="0" w:space="0" w:color="auto"/>
        <w:right w:val="none" w:sz="0" w:space="0" w:color="auto"/>
      </w:divBdr>
      <w:divsChild>
        <w:div w:id="491264355">
          <w:marLeft w:val="0"/>
          <w:marRight w:val="0"/>
          <w:marTop w:val="0"/>
          <w:marBottom w:val="450"/>
          <w:divBdr>
            <w:top w:val="none" w:sz="0" w:space="0" w:color="auto"/>
            <w:left w:val="none" w:sz="0" w:space="0" w:color="auto"/>
            <w:bottom w:val="none" w:sz="0" w:space="0" w:color="auto"/>
            <w:right w:val="none" w:sz="0" w:space="0" w:color="auto"/>
          </w:divBdr>
          <w:divsChild>
            <w:div w:id="619529889">
              <w:marLeft w:val="0"/>
              <w:marRight w:val="0"/>
              <w:marTop w:val="0"/>
              <w:marBottom w:val="0"/>
              <w:divBdr>
                <w:top w:val="none" w:sz="0" w:space="0" w:color="auto"/>
                <w:left w:val="none" w:sz="0" w:space="0" w:color="auto"/>
                <w:bottom w:val="none" w:sz="0" w:space="0" w:color="auto"/>
                <w:right w:val="none" w:sz="0" w:space="0" w:color="auto"/>
              </w:divBdr>
              <w:divsChild>
                <w:div w:id="238251156">
                  <w:marLeft w:val="0"/>
                  <w:marRight w:val="0"/>
                  <w:marTop w:val="0"/>
                  <w:marBottom w:val="0"/>
                  <w:divBdr>
                    <w:top w:val="none" w:sz="0" w:space="0" w:color="auto"/>
                    <w:left w:val="none" w:sz="0" w:space="0" w:color="auto"/>
                    <w:bottom w:val="none" w:sz="0" w:space="0" w:color="auto"/>
                    <w:right w:val="none" w:sz="0" w:space="0" w:color="auto"/>
                  </w:divBdr>
                  <w:divsChild>
                    <w:div w:id="413287282">
                      <w:marLeft w:val="0"/>
                      <w:marRight w:val="0"/>
                      <w:marTop w:val="0"/>
                      <w:marBottom w:val="0"/>
                      <w:divBdr>
                        <w:top w:val="none" w:sz="0" w:space="0" w:color="auto"/>
                        <w:left w:val="none" w:sz="0" w:space="0" w:color="auto"/>
                        <w:bottom w:val="none" w:sz="0" w:space="0" w:color="auto"/>
                        <w:right w:val="none" w:sz="0" w:space="0" w:color="auto"/>
                      </w:divBdr>
                      <w:divsChild>
                        <w:div w:id="1237937931">
                          <w:marLeft w:val="0"/>
                          <w:marRight w:val="0"/>
                          <w:marTop w:val="0"/>
                          <w:marBottom w:val="0"/>
                          <w:divBdr>
                            <w:top w:val="none" w:sz="0" w:space="0" w:color="auto"/>
                            <w:left w:val="none" w:sz="0" w:space="0" w:color="auto"/>
                            <w:bottom w:val="none" w:sz="0" w:space="0" w:color="auto"/>
                            <w:right w:val="none" w:sz="0" w:space="0" w:color="auto"/>
                          </w:divBdr>
                          <w:divsChild>
                            <w:div w:id="1823351812">
                              <w:marLeft w:val="0"/>
                              <w:marRight w:val="0"/>
                              <w:marTop w:val="0"/>
                              <w:marBottom w:val="0"/>
                              <w:divBdr>
                                <w:top w:val="none" w:sz="0" w:space="0" w:color="auto"/>
                                <w:left w:val="none" w:sz="0" w:space="0" w:color="auto"/>
                                <w:bottom w:val="none" w:sz="0" w:space="0" w:color="auto"/>
                                <w:right w:val="none" w:sz="0" w:space="0" w:color="auto"/>
                              </w:divBdr>
                              <w:divsChild>
                                <w:div w:id="1293756004">
                                  <w:marLeft w:val="0"/>
                                  <w:marRight w:val="0"/>
                                  <w:marTop w:val="0"/>
                                  <w:marBottom w:val="0"/>
                                  <w:divBdr>
                                    <w:top w:val="none" w:sz="0" w:space="0" w:color="auto"/>
                                    <w:left w:val="none" w:sz="0" w:space="0" w:color="auto"/>
                                    <w:bottom w:val="none" w:sz="0" w:space="0" w:color="auto"/>
                                    <w:right w:val="none" w:sz="0" w:space="0" w:color="auto"/>
                                  </w:divBdr>
                                </w:div>
                              </w:divsChild>
                            </w:div>
                            <w:div w:id="1938363542">
                              <w:marLeft w:val="0"/>
                              <w:marRight w:val="0"/>
                              <w:marTop w:val="0"/>
                              <w:marBottom w:val="0"/>
                              <w:divBdr>
                                <w:top w:val="none" w:sz="0" w:space="0" w:color="auto"/>
                                <w:left w:val="none" w:sz="0" w:space="0" w:color="auto"/>
                                <w:bottom w:val="none" w:sz="0" w:space="0" w:color="auto"/>
                                <w:right w:val="none" w:sz="0" w:space="0" w:color="auto"/>
                              </w:divBdr>
                              <w:divsChild>
                                <w:div w:id="13799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48823">
          <w:marLeft w:val="0"/>
          <w:marRight w:val="0"/>
          <w:marTop w:val="0"/>
          <w:marBottom w:val="450"/>
          <w:divBdr>
            <w:top w:val="none" w:sz="0" w:space="0" w:color="auto"/>
            <w:left w:val="none" w:sz="0" w:space="0" w:color="auto"/>
            <w:bottom w:val="none" w:sz="0" w:space="0" w:color="auto"/>
            <w:right w:val="none" w:sz="0" w:space="0" w:color="auto"/>
          </w:divBdr>
          <w:divsChild>
            <w:div w:id="1306666667">
              <w:marLeft w:val="0"/>
              <w:marRight w:val="0"/>
              <w:marTop w:val="0"/>
              <w:marBottom w:val="0"/>
              <w:divBdr>
                <w:top w:val="none" w:sz="0" w:space="0" w:color="auto"/>
                <w:left w:val="none" w:sz="0" w:space="0" w:color="auto"/>
                <w:bottom w:val="none" w:sz="0" w:space="0" w:color="auto"/>
                <w:right w:val="none" w:sz="0" w:space="0" w:color="auto"/>
              </w:divBdr>
              <w:divsChild>
                <w:div w:id="75515467">
                  <w:marLeft w:val="0"/>
                  <w:marRight w:val="0"/>
                  <w:marTop w:val="0"/>
                  <w:marBottom w:val="0"/>
                  <w:divBdr>
                    <w:top w:val="none" w:sz="0" w:space="0" w:color="auto"/>
                    <w:left w:val="none" w:sz="0" w:space="0" w:color="auto"/>
                    <w:bottom w:val="none" w:sz="0" w:space="0" w:color="auto"/>
                    <w:right w:val="none" w:sz="0" w:space="0" w:color="auto"/>
                  </w:divBdr>
                  <w:divsChild>
                    <w:div w:id="203491312">
                      <w:marLeft w:val="0"/>
                      <w:marRight w:val="0"/>
                      <w:marTop w:val="0"/>
                      <w:marBottom w:val="0"/>
                      <w:divBdr>
                        <w:top w:val="none" w:sz="0" w:space="0" w:color="auto"/>
                        <w:left w:val="none" w:sz="0" w:space="0" w:color="auto"/>
                        <w:bottom w:val="none" w:sz="0" w:space="0" w:color="auto"/>
                        <w:right w:val="none" w:sz="0" w:space="0" w:color="auto"/>
                      </w:divBdr>
                      <w:divsChild>
                        <w:div w:id="668867923">
                          <w:marLeft w:val="0"/>
                          <w:marRight w:val="0"/>
                          <w:marTop w:val="0"/>
                          <w:marBottom w:val="0"/>
                          <w:divBdr>
                            <w:top w:val="none" w:sz="0" w:space="0" w:color="auto"/>
                            <w:left w:val="none" w:sz="0" w:space="0" w:color="auto"/>
                            <w:bottom w:val="none" w:sz="0" w:space="0" w:color="auto"/>
                            <w:right w:val="none" w:sz="0" w:space="0" w:color="auto"/>
                          </w:divBdr>
                          <w:divsChild>
                            <w:div w:id="545530486">
                              <w:marLeft w:val="0"/>
                              <w:marRight w:val="0"/>
                              <w:marTop w:val="0"/>
                              <w:marBottom w:val="0"/>
                              <w:divBdr>
                                <w:top w:val="none" w:sz="0" w:space="0" w:color="auto"/>
                                <w:left w:val="none" w:sz="0" w:space="0" w:color="auto"/>
                                <w:bottom w:val="none" w:sz="0" w:space="0" w:color="auto"/>
                                <w:right w:val="none" w:sz="0" w:space="0" w:color="auto"/>
                              </w:divBdr>
                              <w:divsChild>
                                <w:div w:id="80612157">
                                  <w:marLeft w:val="0"/>
                                  <w:marRight w:val="0"/>
                                  <w:marTop w:val="0"/>
                                  <w:marBottom w:val="0"/>
                                  <w:divBdr>
                                    <w:top w:val="none" w:sz="0" w:space="0" w:color="auto"/>
                                    <w:left w:val="none" w:sz="0" w:space="0" w:color="auto"/>
                                    <w:bottom w:val="none" w:sz="0" w:space="0" w:color="auto"/>
                                    <w:right w:val="none" w:sz="0" w:space="0" w:color="auto"/>
                                  </w:divBdr>
                                </w:div>
                              </w:divsChild>
                            </w:div>
                            <w:div w:id="2026442550">
                              <w:marLeft w:val="0"/>
                              <w:marRight w:val="0"/>
                              <w:marTop w:val="0"/>
                              <w:marBottom w:val="0"/>
                              <w:divBdr>
                                <w:top w:val="none" w:sz="0" w:space="0" w:color="auto"/>
                                <w:left w:val="none" w:sz="0" w:space="0" w:color="auto"/>
                                <w:bottom w:val="none" w:sz="0" w:space="0" w:color="auto"/>
                                <w:right w:val="none" w:sz="0" w:space="0" w:color="auto"/>
                              </w:divBdr>
                              <w:divsChild>
                                <w:div w:id="4989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846433">
          <w:marLeft w:val="0"/>
          <w:marRight w:val="0"/>
          <w:marTop w:val="0"/>
          <w:marBottom w:val="450"/>
          <w:divBdr>
            <w:top w:val="none" w:sz="0" w:space="0" w:color="auto"/>
            <w:left w:val="none" w:sz="0" w:space="0" w:color="auto"/>
            <w:bottom w:val="none" w:sz="0" w:space="0" w:color="auto"/>
            <w:right w:val="none" w:sz="0" w:space="0" w:color="auto"/>
          </w:divBdr>
          <w:divsChild>
            <w:div w:id="1045134558">
              <w:marLeft w:val="0"/>
              <w:marRight w:val="0"/>
              <w:marTop w:val="0"/>
              <w:marBottom w:val="0"/>
              <w:divBdr>
                <w:top w:val="none" w:sz="0" w:space="0" w:color="auto"/>
                <w:left w:val="none" w:sz="0" w:space="0" w:color="auto"/>
                <w:bottom w:val="none" w:sz="0" w:space="0" w:color="auto"/>
                <w:right w:val="none" w:sz="0" w:space="0" w:color="auto"/>
              </w:divBdr>
              <w:divsChild>
                <w:div w:id="736129220">
                  <w:marLeft w:val="0"/>
                  <w:marRight w:val="0"/>
                  <w:marTop w:val="0"/>
                  <w:marBottom w:val="0"/>
                  <w:divBdr>
                    <w:top w:val="none" w:sz="0" w:space="0" w:color="auto"/>
                    <w:left w:val="none" w:sz="0" w:space="0" w:color="auto"/>
                    <w:bottom w:val="none" w:sz="0" w:space="0" w:color="auto"/>
                    <w:right w:val="none" w:sz="0" w:space="0" w:color="auto"/>
                  </w:divBdr>
                  <w:divsChild>
                    <w:div w:id="142746140">
                      <w:marLeft w:val="0"/>
                      <w:marRight w:val="0"/>
                      <w:marTop w:val="0"/>
                      <w:marBottom w:val="0"/>
                      <w:divBdr>
                        <w:top w:val="none" w:sz="0" w:space="0" w:color="auto"/>
                        <w:left w:val="none" w:sz="0" w:space="0" w:color="auto"/>
                        <w:bottom w:val="none" w:sz="0" w:space="0" w:color="auto"/>
                        <w:right w:val="none" w:sz="0" w:space="0" w:color="auto"/>
                      </w:divBdr>
                      <w:divsChild>
                        <w:div w:id="232205555">
                          <w:marLeft w:val="0"/>
                          <w:marRight w:val="0"/>
                          <w:marTop w:val="0"/>
                          <w:marBottom w:val="0"/>
                          <w:divBdr>
                            <w:top w:val="none" w:sz="0" w:space="0" w:color="auto"/>
                            <w:left w:val="none" w:sz="0" w:space="0" w:color="auto"/>
                            <w:bottom w:val="none" w:sz="0" w:space="0" w:color="auto"/>
                            <w:right w:val="none" w:sz="0" w:space="0" w:color="auto"/>
                          </w:divBdr>
                          <w:divsChild>
                            <w:div w:id="1205679017">
                              <w:marLeft w:val="0"/>
                              <w:marRight w:val="0"/>
                              <w:marTop w:val="0"/>
                              <w:marBottom w:val="0"/>
                              <w:divBdr>
                                <w:top w:val="none" w:sz="0" w:space="0" w:color="auto"/>
                                <w:left w:val="none" w:sz="0" w:space="0" w:color="auto"/>
                                <w:bottom w:val="none" w:sz="0" w:space="0" w:color="auto"/>
                                <w:right w:val="none" w:sz="0" w:space="0" w:color="auto"/>
                              </w:divBdr>
                              <w:divsChild>
                                <w:div w:id="1356274181">
                                  <w:marLeft w:val="0"/>
                                  <w:marRight w:val="0"/>
                                  <w:marTop w:val="0"/>
                                  <w:marBottom w:val="0"/>
                                  <w:divBdr>
                                    <w:top w:val="none" w:sz="0" w:space="0" w:color="auto"/>
                                    <w:left w:val="none" w:sz="0" w:space="0" w:color="auto"/>
                                    <w:bottom w:val="none" w:sz="0" w:space="0" w:color="auto"/>
                                    <w:right w:val="none" w:sz="0" w:space="0" w:color="auto"/>
                                  </w:divBdr>
                                </w:div>
                              </w:divsChild>
                            </w:div>
                            <w:div w:id="1173834050">
                              <w:marLeft w:val="0"/>
                              <w:marRight w:val="0"/>
                              <w:marTop w:val="0"/>
                              <w:marBottom w:val="0"/>
                              <w:divBdr>
                                <w:top w:val="none" w:sz="0" w:space="0" w:color="auto"/>
                                <w:left w:val="none" w:sz="0" w:space="0" w:color="auto"/>
                                <w:bottom w:val="none" w:sz="0" w:space="0" w:color="auto"/>
                                <w:right w:val="none" w:sz="0" w:space="0" w:color="auto"/>
                              </w:divBdr>
                              <w:divsChild>
                                <w:div w:id="2040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161229">
          <w:marLeft w:val="0"/>
          <w:marRight w:val="0"/>
          <w:marTop w:val="0"/>
          <w:marBottom w:val="450"/>
          <w:divBdr>
            <w:top w:val="none" w:sz="0" w:space="0" w:color="auto"/>
            <w:left w:val="none" w:sz="0" w:space="0" w:color="auto"/>
            <w:bottom w:val="none" w:sz="0" w:space="0" w:color="auto"/>
            <w:right w:val="none" w:sz="0" w:space="0" w:color="auto"/>
          </w:divBdr>
          <w:divsChild>
            <w:div w:id="1360277747">
              <w:marLeft w:val="0"/>
              <w:marRight w:val="0"/>
              <w:marTop w:val="0"/>
              <w:marBottom w:val="0"/>
              <w:divBdr>
                <w:top w:val="none" w:sz="0" w:space="0" w:color="auto"/>
                <w:left w:val="none" w:sz="0" w:space="0" w:color="auto"/>
                <w:bottom w:val="none" w:sz="0" w:space="0" w:color="auto"/>
                <w:right w:val="none" w:sz="0" w:space="0" w:color="auto"/>
              </w:divBdr>
              <w:divsChild>
                <w:div w:id="292761015">
                  <w:marLeft w:val="0"/>
                  <w:marRight w:val="0"/>
                  <w:marTop w:val="0"/>
                  <w:marBottom w:val="0"/>
                  <w:divBdr>
                    <w:top w:val="none" w:sz="0" w:space="0" w:color="auto"/>
                    <w:left w:val="none" w:sz="0" w:space="0" w:color="auto"/>
                    <w:bottom w:val="none" w:sz="0" w:space="0" w:color="auto"/>
                    <w:right w:val="none" w:sz="0" w:space="0" w:color="auto"/>
                  </w:divBdr>
                  <w:divsChild>
                    <w:div w:id="1973099666">
                      <w:marLeft w:val="0"/>
                      <w:marRight w:val="0"/>
                      <w:marTop w:val="0"/>
                      <w:marBottom w:val="0"/>
                      <w:divBdr>
                        <w:top w:val="none" w:sz="0" w:space="0" w:color="auto"/>
                        <w:left w:val="none" w:sz="0" w:space="0" w:color="auto"/>
                        <w:bottom w:val="none" w:sz="0" w:space="0" w:color="auto"/>
                        <w:right w:val="none" w:sz="0" w:space="0" w:color="auto"/>
                      </w:divBdr>
                      <w:divsChild>
                        <w:div w:id="1390301203">
                          <w:marLeft w:val="0"/>
                          <w:marRight w:val="0"/>
                          <w:marTop w:val="0"/>
                          <w:marBottom w:val="0"/>
                          <w:divBdr>
                            <w:top w:val="none" w:sz="0" w:space="0" w:color="auto"/>
                            <w:left w:val="none" w:sz="0" w:space="0" w:color="auto"/>
                            <w:bottom w:val="none" w:sz="0" w:space="0" w:color="auto"/>
                            <w:right w:val="none" w:sz="0" w:space="0" w:color="auto"/>
                          </w:divBdr>
                          <w:divsChild>
                            <w:div w:id="1989825121">
                              <w:marLeft w:val="0"/>
                              <w:marRight w:val="0"/>
                              <w:marTop w:val="0"/>
                              <w:marBottom w:val="0"/>
                              <w:divBdr>
                                <w:top w:val="none" w:sz="0" w:space="0" w:color="auto"/>
                                <w:left w:val="none" w:sz="0" w:space="0" w:color="auto"/>
                                <w:bottom w:val="none" w:sz="0" w:space="0" w:color="auto"/>
                                <w:right w:val="none" w:sz="0" w:space="0" w:color="auto"/>
                              </w:divBdr>
                              <w:divsChild>
                                <w:div w:id="1899433017">
                                  <w:marLeft w:val="0"/>
                                  <w:marRight w:val="0"/>
                                  <w:marTop w:val="0"/>
                                  <w:marBottom w:val="0"/>
                                  <w:divBdr>
                                    <w:top w:val="none" w:sz="0" w:space="0" w:color="auto"/>
                                    <w:left w:val="none" w:sz="0" w:space="0" w:color="auto"/>
                                    <w:bottom w:val="none" w:sz="0" w:space="0" w:color="auto"/>
                                    <w:right w:val="none" w:sz="0" w:space="0" w:color="auto"/>
                                  </w:divBdr>
                                </w:div>
                              </w:divsChild>
                            </w:div>
                            <w:div w:id="1351184704">
                              <w:marLeft w:val="0"/>
                              <w:marRight w:val="0"/>
                              <w:marTop w:val="0"/>
                              <w:marBottom w:val="0"/>
                              <w:divBdr>
                                <w:top w:val="none" w:sz="0" w:space="0" w:color="auto"/>
                                <w:left w:val="none" w:sz="0" w:space="0" w:color="auto"/>
                                <w:bottom w:val="none" w:sz="0" w:space="0" w:color="auto"/>
                                <w:right w:val="none" w:sz="0" w:space="0" w:color="auto"/>
                              </w:divBdr>
                              <w:divsChild>
                                <w:div w:id="19686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842905">
          <w:marLeft w:val="0"/>
          <w:marRight w:val="0"/>
          <w:marTop w:val="0"/>
          <w:marBottom w:val="450"/>
          <w:divBdr>
            <w:top w:val="none" w:sz="0" w:space="0" w:color="auto"/>
            <w:left w:val="none" w:sz="0" w:space="0" w:color="auto"/>
            <w:bottom w:val="none" w:sz="0" w:space="0" w:color="auto"/>
            <w:right w:val="none" w:sz="0" w:space="0" w:color="auto"/>
          </w:divBdr>
          <w:divsChild>
            <w:div w:id="136387978">
              <w:marLeft w:val="0"/>
              <w:marRight w:val="0"/>
              <w:marTop w:val="0"/>
              <w:marBottom w:val="0"/>
              <w:divBdr>
                <w:top w:val="none" w:sz="0" w:space="0" w:color="auto"/>
                <w:left w:val="none" w:sz="0" w:space="0" w:color="auto"/>
                <w:bottom w:val="none" w:sz="0" w:space="0" w:color="auto"/>
                <w:right w:val="none" w:sz="0" w:space="0" w:color="auto"/>
              </w:divBdr>
              <w:divsChild>
                <w:div w:id="741559185">
                  <w:marLeft w:val="0"/>
                  <w:marRight w:val="0"/>
                  <w:marTop w:val="0"/>
                  <w:marBottom w:val="0"/>
                  <w:divBdr>
                    <w:top w:val="none" w:sz="0" w:space="0" w:color="auto"/>
                    <w:left w:val="none" w:sz="0" w:space="0" w:color="auto"/>
                    <w:bottom w:val="none" w:sz="0" w:space="0" w:color="auto"/>
                    <w:right w:val="none" w:sz="0" w:space="0" w:color="auto"/>
                  </w:divBdr>
                  <w:divsChild>
                    <w:div w:id="682318839">
                      <w:marLeft w:val="0"/>
                      <w:marRight w:val="0"/>
                      <w:marTop w:val="0"/>
                      <w:marBottom w:val="0"/>
                      <w:divBdr>
                        <w:top w:val="none" w:sz="0" w:space="0" w:color="auto"/>
                        <w:left w:val="none" w:sz="0" w:space="0" w:color="auto"/>
                        <w:bottom w:val="none" w:sz="0" w:space="0" w:color="auto"/>
                        <w:right w:val="none" w:sz="0" w:space="0" w:color="auto"/>
                      </w:divBdr>
                      <w:divsChild>
                        <w:div w:id="695741234">
                          <w:marLeft w:val="0"/>
                          <w:marRight w:val="0"/>
                          <w:marTop w:val="0"/>
                          <w:marBottom w:val="0"/>
                          <w:divBdr>
                            <w:top w:val="none" w:sz="0" w:space="0" w:color="auto"/>
                            <w:left w:val="none" w:sz="0" w:space="0" w:color="auto"/>
                            <w:bottom w:val="none" w:sz="0" w:space="0" w:color="auto"/>
                            <w:right w:val="none" w:sz="0" w:space="0" w:color="auto"/>
                          </w:divBdr>
                          <w:divsChild>
                            <w:div w:id="567619398">
                              <w:marLeft w:val="0"/>
                              <w:marRight w:val="0"/>
                              <w:marTop w:val="0"/>
                              <w:marBottom w:val="0"/>
                              <w:divBdr>
                                <w:top w:val="none" w:sz="0" w:space="0" w:color="auto"/>
                                <w:left w:val="none" w:sz="0" w:space="0" w:color="auto"/>
                                <w:bottom w:val="none" w:sz="0" w:space="0" w:color="auto"/>
                                <w:right w:val="none" w:sz="0" w:space="0" w:color="auto"/>
                              </w:divBdr>
                              <w:divsChild>
                                <w:div w:id="1910965890">
                                  <w:marLeft w:val="0"/>
                                  <w:marRight w:val="0"/>
                                  <w:marTop w:val="0"/>
                                  <w:marBottom w:val="0"/>
                                  <w:divBdr>
                                    <w:top w:val="none" w:sz="0" w:space="0" w:color="auto"/>
                                    <w:left w:val="none" w:sz="0" w:space="0" w:color="auto"/>
                                    <w:bottom w:val="none" w:sz="0" w:space="0" w:color="auto"/>
                                    <w:right w:val="none" w:sz="0" w:space="0" w:color="auto"/>
                                  </w:divBdr>
                                </w:div>
                              </w:divsChild>
                            </w:div>
                            <w:div w:id="1498614075">
                              <w:marLeft w:val="0"/>
                              <w:marRight w:val="0"/>
                              <w:marTop w:val="0"/>
                              <w:marBottom w:val="0"/>
                              <w:divBdr>
                                <w:top w:val="none" w:sz="0" w:space="0" w:color="auto"/>
                                <w:left w:val="none" w:sz="0" w:space="0" w:color="auto"/>
                                <w:bottom w:val="none" w:sz="0" w:space="0" w:color="auto"/>
                                <w:right w:val="none" w:sz="0" w:space="0" w:color="auto"/>
                              </w:divBdr>
                              <w:divsChild>
                                <w:div w:id="3864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833815">
          <w:marLeft w:val="0"/>
          <w:marRight w:val="0"/>
          <w:marTop w:val="0"/>
          <w:marBottom w:val="450"/>
          <w:divBdr>
            <w:top w:val="none" w:sz="0" w:space="0" w:color="auto"/>
            <w:left w:val="none" w:sz="0" w:space="0" w:color="auto"/>
            <w:bottom w:val="none" w:sz="0" w:space="0" w:color="auto"/>
            <w:right w:val="none" w:sz="0" w:space="0" w:color="auto"/>
          </w:divBdr>
          <w:divsChild>
            <w:div w:id="1275017790">
              <w:marLeft w:val="0"/>
              <w:marRight w:val="0"/>
              <w:marTop w:val="0"/>
              <w:marBottom w:val="0"/>
              <w:divBdr>
                <w:top w:val="none" w:sz="0" w:space="0" w:color="auto"/>
                <w:left w:val="none" w:sz="0" w:space="0" w:color="auto"/>
                <w:bottom w:val="none" w:sz="0" w:space="0" w:color="auto"/>
                <w:right w:val="none" w:sz="0" w:space="0" w:color="auto"/>
              </w:divBdr>
              <w:divsChild>
                <w:div w:id="903874913">
                  <w:marLeft w:val="0"/>
                  <w:marRight w:val="0"/>
                  <w:marTop w:val="0"/>
                  <w:marBottom w:val="0"/>
                  <w:divBdr>
                    <w:top w:val="none" w:sz="0" w:space="0" w:color="auto"/>
                    <w:left w:val="none" w:sz="0" w:space="0" w:color="auto"/>
                    <w:bottom w:val="none" w:sz="0" w:space="0" w:color="auto"/>
                    <w:right w:val="none" w:sz="0" w:space="0" w:color="auto"/>
                  </w:divBdr>
                  <w:divsChild>
                    <w:div w:id="675426255">
                      <w:marLeft w:val="0"/>
                      <w:marRight w:val="0"/>
                      <w:marTop w:val="0"/>
                      <w:marBottom w:val="0"/>
                      <w:divBdr>
                        <w:top w:val="none" w:sz="0" w:space="0" w:color="auto"/>
                        <w:left w:val="none" w:sz="0" w:space="0" w:color="auto"/>
                        <w:bottom w:val="none" w:sz="0" w:space="0" w:color="auto"/>
                        <w:right w:val="none" w:sz="0" w:space="0" w:color="auto"/>
                      </w:divBdr>
                      <w:divsChild>
                        <w:div w:id="2128505351">
                          <w:marLeft w:val="0"/>
                          <w:marRight w:val="0"/>
                          <w:marTop w:val="0"/>
                          <w:marBottom w:val="0"/>
                          <w:divBdr>
                            <w:top w:val="none" w:sz="0" w:space="0" w:color="auto"/>
                            <w:left w:val="none" w:sz="0" w:space="0" w:color="auto"/>
                            <w:bottom w:val="none" w:sz="0" w:space="0" w:color="auto"/>
                            <w:right w:val="none" w:sz="0" w:space="0" w:color="auto"/>
                          </w:divBdr>
                          <w:divsChild>
                            <w:div w:id="458645278">
                              <w:marLeft w:val="0"/>
                              <w:marRight w:val="0"/>
                              <w:marTop w:val="0"/>
                              <w:marBottom w:val="0"/>
                              <w:divBdr>
                                <w:top w:val="none" w:sz="0" w:space="0" w:color="auto"/>
                                <w:left w:val="none" w:sz="0" w:space="0" w:color="auto"/>
                                <w:bottom w:val="none" w:sz="0" w:space="0" w:color="auto"/>
                                <w:right w:val="none" w:sz="0" w:space="0" w:color="auto"/>
                              </w:divBdr>
                              <w:divsChild>
                                <w:div w:id="406345168">
                                  <w:marLeft w:val="0"/>
                                  <w:marRight w:val="0"/>
                                  <w:marTop w:val="0"/>
                                  <w:marBottom w:val="0"/>
                                  <w:divBdr>
                                    <w:top w:val="none" w:sz="0" w:space="0" w:color="auto"/>
                                    <w:left w:val="none" w:sz="0" w:space="0" w:color="auto"/>
                                    <w:bottom w:val="none" w:sz="0" w:space="0" w:color="auto"/>
                                    <w:right w:val="none" w:sz="0" w:space="0" w:color="auto"/>
                                  </w:divBdr>
                                </w:div>
                              </w:divsChild>
                            </w:div>
                            <w:div w:id="1834448928">
                              <w:marLeft w:val="0"/>
                              <w:marRight w:val="0"/>
                              <w:marTop w:val="0"/>
                              <w:marBottom w:val="0"/>
                              <w:divBdr>
                                <w:top w:val="none" w:sz="0" w:space="0" w:color="auto"/>
                                <w:left w:val="none" w:sz="0" w:space="0" w:color="auto"/>
                                <w:bottom w:val="none" w:sz="0" w:space="0" w:color="auto"/>
                                <w:right w:val="none" w:sz="0" w:space="0" w:color="auto"/>
                              </w:divBdr>
                              <w:divsChild>
                                <w:div w:id="7200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76334">
          <w:marLeft w:val="0"/>
          <w:marRight w:val="0"/>
          <w:marTop w:val="0"/>
          <w:marBottom w:val="450"/>
          <w:divBdr>
            <w:top w:val="none" w:sz="0" w:space="0" w:color="auto"/>
            <w:left w:val="none" w:sz="0" w:space="0" w:color="auto"/>
            <w:bottom w:val="none" w:sz="0" w:space="0" w:color="auto"/>
            <w:right w:val="none" w:sz="0" w:space="0" w:color="auto"/>
          </w:divBdr>
          <w:divsChild>
            <w:div w:id="1690570101">
              <w:marLeft w:val="0"/>
              <w:marRight w:val="0"/>
              <w:marTop w:val="0"/>
              <w:marBottom w:val="0"/>
              <w:divBdr>
                <w:top w:val="none" w:sz="0" w:space="0" w:color="auto"/>
                <w:left w:val="none" w:sz="0" w:space="0" w:color="auto"/>
                <w:bottom w:val="none" w:sz="0" w:space="0" w:color="auto"/>
                <w:right w:val="none" w:sz="0" w:space="0" w:color="auto"/>
              </w:divBdr>
              <w:divsChild>
                <w:div w:id="947196618">
                  <w:marLeft w:val="0"/>
                  <w:marRight w:val="0"/>
                  <w:marTop w:val="0"/>
                  <w:marBottom w:val="0"/>
                  <w:divBdr>
                    <w:top w:val="none" w:sz="0" w:space="0" w:color="auto"/>
                    <w:left w:val="none" w:sz="0" w:space="0" w:color="auto"/>
                    <w:bottom w:val="none" w:sz="0" w:space="0" w:color="auto"/>
                    <w:right w:val="none" w:sz="0" w:space="0" w:color="auto"/>
                  </w:divBdr>
                  <w:divsChild>
                    <w:div w:id="871307394">
                      <w:marLeft w:val="0"/>
                      <w:marRight w:val="0"/>
                      <w:marTop w:val="0"/>
                      <w:marBottom w:val="0"/>
                      <w:divBdr>
                        <w:top w:val="none" w:sz="0" w:space="0" w:color="auto"/>
                        <w:left w:val="none" w:sz="0" w:space="0" w:color="auto"/>
                        <w:bottom w:val="none" w:sz="0" w:space="0" w:color="auto"/>
                        <w:right w:val="none" w:sz="0" w:space="0" w:color="auto"/>
                      </w:divBdr>
                      <w:divsChild>
                        <w:div w:id="968439036">
                          <w:marLeft w:val="0"/>
                          <w:marRight w:val="0"/>
                          <w:marTop w:val="0"/>
                          <w:marBottom w:val="0"/>
                          <w:divBdr>
                            <w:top w:val="none" w:sz="0" w:space="0" w:color="auto"/>
                            <w:left w:val="none" w:sz="0" w:space="0" w:color="auto"/>
                            <w:bottom w:val="none" w:sz="0" w:space="0" w:color="auto"/>
                            <w:right w:val="none" w:sz="0" w:space="0" w:color="auto"/>
                          </w:divBdr>
                          <w:divsChild>
                            <w:div w:id="92022413">
                              <w:marLeft w:val="0"/>
                              <w:marRight w:val="0"/>
                              <w:marTop w:val="0"/>
                              <w:marBottom w:val="0"/>
                              <w:divBdr>
                                <w:top w:val="none" w:sz="0" w:space="0" w:color="auto"/>
                                <w:left w:val="none" w:sz="0" w:space="0" w:color="auto"/>
                                <w:bottom w:val="none" w:sz="0" w:space="0" w:color="auto"/>
                                <w:right w:val="none" w:sz="0" w:space="0" w:color="auto"/>
                              </w:divBdr>
                              <w:divsChild>
                                <w:div w:id="120270144">
                                  <w:marLeft w:val="0"/>
                                  <w:marRight w:val="0"/>
                                  <w:marTop w:val="0"/>
                                  <w:marBottom w:val="0"/>
                                  <w:divBdr>
                                    <w:top w:val="none" w:sz="0" w:space="0" w:color="auto"/>
                                    <w:left w:val="none" w:sz="0" w:space="0" w:color="auto"/>
                                    <w:bottom w:val="none" w:sz="0" w:space="0" w:color="auto"/>
                                    <w:right w:val="none" w:sz="0" w:space="0" w:color="auto"/>
                                  </w:divBdr>
                                </w:div>
                              </w:divsChild>
                            </w:div>
                            <w:div w:id="432895633">
                              <w:marLeft w:val="0"/>
                              <w:marRight w:val="0"/>
                              <w:marTop w:val="0"/>
                              <w:marBottom w:val="0"/>
                              <w:divBdr>
                                <w:top w:val="none" w:sz="0" w:space="0" w:color="auto"/>
                                <w:left w:val="none" w:sz="0" w:space="0" w:color="auto"/>
                                <w:bottom w:val="none" w:sz="0" w:space="0" w:color="auto"/>
                                <w:right w:val="none" w:sz="0" w:space="0" w:color="auto"/>
                              </w:divBdr>
                              <w:divsChild>
                                <w:div w:id="2108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859278">
          <w:marLeft w:val="0"/>
          <w:marRight w:val="0"/>
          <w:marTop w:val="0"/>
          <w:marBottom w:val="450"/>
          <w:divBdr>
            <w:top w:val="none" w:sz="0" w:space="0" w:color="auto"/>
            <w:left w:val="none" w:sz="0" w:space="0" w:color="auto"/>
            <w:bottom w:val="none" w:sz="0" w:space="0" w:color="auto"/>
            <w:right w:val="none" w:sz="0" w:space="0" w:color="auto"/>
          </w:divBdr>
          <w:divsChild>
            <w:div w:id="202837681">
              <w:marLeft w:val="0"/>
              <w:marRight w:val="0"/>
              <w:marTop w:val="0"/>
              <w:marBottom w:val="0"/>
              <w:divBdr>
                <w:top w:val="none" w:sz="0" w:space="0" w:color="auto"/>
                <w:left w:val="none" w:sz="0" w:space="0" w:color="auto"/>
                <w:bottom w:val="none" w:sz="0" w:space="0" w:color="auto"/>
                <w:right w:val="none" w:sz="0" w:space="0" w:color="auto"/>
              </w:divBdr>
              <w:divsChild>
                <w:div w:id="1580217254">
                  <w:marLeft w:val="0"/>
                  <w:marRight w:val="0"/>
                  <w:marTop w:val="0"/>
                  <w:marBottom w:val="0"/>
                  <w:divBdr>
                    <w:top w:val="none" w:sz="0" w:space="0" w:color="auto"/>
                    <w:left w:val="none" w:sz="0" w:space="0" w:color="auto"/>
                    <w:bottom w:val="none" w:sz="0" w:space="0" w:color="auto"/>
                    <w:right w:val="none" w:sz="0" w:space="0" w:color="auto"/>
                  </w:divBdr>
                  <w:divsChild>
                    <w:div w:id="490560411">
                      <w:marLeft w:val="0"/>
                      <w:marRight w:val="0"/>
                      <w:marTop w:val="0"/>
                      <w:marBottom w:val="0"/>
                      <w:divBdr>
                        <w:top w:val="none" w:sz="0" w:space="0" w:color="auto"/>
                        <w:left w:val="none" w:sz="0" w:space="0" w:color="auto"/>
                        <w:bottom w:val="none" w:sz="0" w:space="0" w:color="auto"/>
                        <w:right w:val="none" w:sz="0" w:space="0" w:color="auto"/>
                      </w:divBdr>
                      <w:divsChild>
                        <w:div w:id="1987004618">
                          <w:marLeft w:val="0"/>
                          <w:marRight w:val="0"/>
                          <w:marTop w:val="0"/>
                          <w:marBottom w:val="0"/>
                          <w:divBdr>
                            <w:top w:val="none" w:sz="0" w:space="0" w:color="auto"/>
                            <w:left w:val="none" w:sz="0" w:space="0" w:color="auto"/>
                            <w:bottom w:val="none" w:sz="0" w:space="0" w:color="auto"/>
                            <w:right w:val="none" w:sz="0" w:space="0" w:color="auto"/>
                          </w:divBdr>
                          <w:divsChild>
                            <w:div w:id="1839541142">
                              <w:marLeft w:val="0"/>
                              <w:marRight w:val="0"/>
                              <w:marTop w:val="0"/>
                              <w:marBottom w:val="0"/>
                              <w:divBdr>
                                <w:top w:val="none" w:sz="0" w:space="0" w:color="auto"/>
                                <w:left w:val="none" w:sz="0" w:space="0" w:color="auto"/>
                                <w:bottom w:val="none" w:sz="0" w:space="0" w:color="auto"/>
                                <w:right w:val="none" w:sz="0" w:space="0" w:color="auto"/>
                              </w:divBdr>
                              <w:divsChild>
                                <w:div w:id="1581255447">
                                  <w:marLeft w:val="0"/>
                                  <w:marRight w:val="0"/>
                                  <w:marTop w:val="0"/>
                                  <w:marBottom w:val="0"/>
                                  <w:divBdr>
                                    <w:top w:val="none" w:sz="0" w:space="0" w:color="auto"/>
                                    <w:left w:val="none" w:sz="0" w:space="0" w:color="auto"/>
                                    <w:bottom w:val="none" w:sz="0" w:space="0" w:color="auto"/>
                                    <w:right w:val="none" w:sz="0" w:space="0" w:color="auto"/>
                                  </w:divBdr>
                                </w:div>
                              </w:divsChild>
                            </w:div>
                            <w:div w:id="1266578253">
                              <w:marLeft w:val="0"/>
                              <w:marRight w:val="0"/>
                              <w:marTop w:val="0"/>
                              <w:marBottom w:val="0"/>
                              <w:divBdr>
                                <w:top w:val="none" w:sz="0" w:space="0" w:color="auto"/>
                                <w:left w:val="none" w:sz="0" w:space="0" w:color="auto"/>
                                <w:bottom w:val="none" w:sz="0" w:space="0" w:color="auto"/>
                                <w:right w:val="none" w:sz="0" w:space="0" w:color="auto"/>
                              </w:divBdr>
                              <w:divsChild>
                                <w:div w:id="6754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919675">
          <w:marLeft w:val="0"/>
          <w:marRight w:val="0"/>
          <w:marTop w:val="0"/>
          <w:marBottom w:val="450"/>
          <w:divBdr>
            <w:top w:val="none" w:sz="0" w:space="0" w:color="auto"/>
            <w:left w:val="none" w:sz="0" w:space="0" w:color="auto"/>
            <w:bottom w:val="none" w:sz="0" w:space="0" w:color="auto"/>
            <w:right w:val="none" w:sz="0" w:space="0" w:color="auto"/>
          </w:divBdr>
          <w:divsChild>
            <w:div w:id="561405827">
              <w:marLeft w:val="0"/>
              <w:marRight w:val="0"/>
              <w:marTop w:val="0"/>
              <w:marBottom w:val="0"/>
              <w:divBdr>
                <w:top w:val="none" w:sz="0" w:space="0" w:color="auto"/>
                <w:left w:val="none" w:sz="0" w:space="0" w:color="auto"/>
                <w:bottom w:val="none" w:sz="0" w:space="0" w:color="auto"/>
                <w:right w:val="none" w:sz="0" w:space="0" w:color="auto"/>
              </w:divBdr>
              <w:divsChild>
                <w:div w:id="601957860">
                  <w:marLeft w:val="0"/>
                  <w:marRight w:val="0"/>
                  <w:marTop w:val="0"/>
                  <w:marBottom w:val="0"/>
                  <w:divBdr>
                    <w:top w:val="none" w:sz="0" w:space="0" w:color="auto"/>
                    <w:left w:val="none" w:sz="0" w:space="0" w:color="auto"/>
                    <w:bottom w:val="none" w:sz="0" w:space="0" w:color="auto"/>
                    <w:right w:val="none" w:sz="0" w:space="0" w:color="auto"/>
                  </w:divBdr>
                  <w:divsChild>
                    <w:div w:id="1000933674">
                      <w:marLeft w:val="0"/>
                      <w:marRight w:val="0"/>
                      <w:marTop w:val="0"/>
                      <w:marBottom w:val="0"/>
                      <w:divBdr>
                        <w:top w:val="none" w:sz="0" w:space="0" w:color="auto"/>
                        <w:left w:val="none" w:sz="0" w:space="0" w:color="auto"/>
                        <w:bottom w:val="none" w:sz="0" w:space="0" w:color="auto"/>
                        <w:right w:val="none" w:sz="0" w:space="0" w:color="auto"/>
                      </w:divBdr>
                      <w:divsChild>
                        <w:div w:id="628778059">
                          <w:marLeft w:val="0"/>
                          <w:marRight w:val="0"/>
                          <w:marTop w:val="0"/>
                          <w:marBottom w:val="0"/>
                          <w:divBdr>
                            <w:top w:val="none" w:sz="0" w:space="0" w:color="auto"/>
                            <w:left w:val="none" w:sz="0" w:space="0" w:color="auto"/>
                            <w:bottom w:val="none" w:sz="0" w:space="0" w:color="auto"/>
                            <w:right w:val="none" w:sz="0" w:space="0" w:color="auto"/>
                          </w:divBdr>
                          <w:divsChild>
                            <w:div w:id="505483808">
                              <w:marLeft w:val="0"/>
                              <w:marRight w:val="0"/>
                              <w:marTop w:val="0"/>
                              <w:marBottom w:val="0"/>
                              <w:divBdr>
                                <w:top w:val="none" w:sz="0" w:space="0" w:color="auto"/>
                                <w:left w:val="none" w:sz="0" w:space="0" w:color="auto"/>
                                <w:bottom w:val="none" w:sz="0" w:space="0" w:color="auto"/>
                                <w:right w:val="none" w:sz="0" w:space="0" w:color="auto"/>
                              </w:divBdr>
                              <w:divsChild>
                                <w:div w:id="968242310">
                                  <w:marLeft w:val="0"/>
                                  <w:marRight w:val="0"/>
                                  <w:marTop w:val="0"/>
                                  <w:marBottom w:val="0"/>
                                  <w:divBdr>
                                    <w:top w:val="none" w:sz="0" w:space="0" w:color="auto"/>
                                    <w:left w:val="none" w:sz="0" w:space="0" w:color="auto"/>
                                    <w:bottom w:val="none" w:sz="0" w:space="0" w:color="auto"/>
                                    <w:right w:val="none" w:sz="0" w:space="0" w:color="auto"/>
                                  </w:divBdr>
                                </w:div>
                              </w:divsChild>
                            </w:div>
                            <w:div w:id="1019358242">
                              <w:marLeft w:val="0"/>
                              <w:marRight w:val="0"/>
                              <w:marTop w:val="0"/>
                              <w:marBottom w:val="0"/>
                              <w:divBdr>
                                <w:top w:val="none" w:sz="0" w:space="0" w:color="auto"/>
                                <w:left w:val="none" w:sz="0" w:space="0" w:color="auto"/>
                                <w:bottom w:val="none" w:sz="0" w:space="0" w:color="auto"/>
                                <w:right w:val="none" w:sz="0" w:space="0" w:color="auto"/>
                              </w:divBdr>
                              <w:divsChild>
                                <w:div w:id="19641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4256">
      <w:bodyDiv w:val="1"/>
      <w:marLeft w:val="0"/>
      <w:marRight w:val="0"/>
      <w:marTop w:val="0"/>
      <w:marBottom w:val="0"/>
      <w:divBdr>
        <w:top w:val="none" w:sz="0" w:space="0" w:color="auto"/>
        <w:left w:val="none" w:sz="0" w:space="0" w:color="auto"/>
        <w:bottom w:val="none" w:sz="0" w:space="0" w:color="auto"/>
        <w:right w:val="none" w:sz="0" w:space="0" w:color="auto"/>
      </w:divBdr>
      <w:divsChild>
        <w:div w:id="1546865132">
          <w:marLeft w:val="0"/>
          <w:marRight w:val="3427"/>
          <w:marTop w:val="86"/>
          <w:marBottom w:val="0"/>
          <w:divBdr>
            <w:top w:val="none" w:sz="0" w:space="0" w:color="auto"/>
            <w:left w:val="none" w:sz="0" w:space="0" w:color="auto"/>
            <w:bottom w:val="none" w:sz="0" w:space="0" w:color="auto"/>
            <w:right w:val="none" w:sz="0" w:space="0" w:color="auto"/>
          </w:divBdr>
        </w:div>
        <w:div w:id="143662459">
          <w:marLeft w:val="0"/>
          <w:marRight w:val="3427"/>
          <w:marTop w:val="86"/>
          <w:marBottom w:val="0"/>
          <w:divBdr>
            <w:top w:val="none" w:sz="0" w:space="0" w:color="auto"/>
            <w:left w:val="none" w:sz="0" w:space="0" w:color="auto"/>
            <w:bottom w:val="none" w:sz="0" w:space="0" w:color="auto"/>
            <w:right w:val="none" w:sz="0" w:space="0" w:color="auto"/>
          </w:divBdr>
        </w:div>
        <w:div w:id="832641608">
          <w:marLeft w:val="0"/>
          <w:marRight w:val="3427"/>
          <w:marTop w:val="86"/>
          <w:marBottom w:val="0"/>
          <w:divBdr>
            <w:top w:val="none" w:sz="0" w:space="0" w:color="auto"/>
            <w:left w:val="none" w:sz="0" w:space="0" w:color="auto"/>
            <w:bottom w:val="none" w:sz="0" w:space="0" w:color="auto"/>
            <w:right w:val="none" w:sz="0" w:space="0" w:color="auto"/>
          </w:divBdr>
        </w:div>
        <w:div w:id="382490411">
          <w:marLeft w:val="0"/>
          <w:marRight w:val="3427"/>
          <w:marTop w:val="86"/>
          <w:marBottom w:val="0"/>
          <w:divBdr>
            <w:top w:val="none" w:sz="0" w:space="0" w:color="auto"/>
            <w:left w:val="none" w:sz="0" w:space="0" w:color="auto"/>
            <w:bottom w:val="none" w:sz="0" w:space="0" w:color="auto"/>
            <w:right w:val="none" w:sz="0" w:space="0" w:color="auto"/>
          </w:divBdr>
        </w:div>
        <w:div w:id="358817832">
          <w:marLeft w:val="0"/>
          <w:marRight w:val="3427"/>
          <w:marTop w:val="86"/>
          <w:marBottom w:val="0"/>
          <w:divBdr>
            <w:top w:val="none" w:sz="0" w:space="0" w:color="auto"/>
            <w:left w:val="none" w:sz="0" w:space="0" w:color="auto"/>
            <w:bottom w:val="none" w:sz="0" w:space="0" w:color="auto"/>
            <w:right w:val="none" w:sz="0" w:space="0" w:color="auto"/>
          </w:divBdr>
        </w:div>
        <w:div w:id="1173760512">
          <w:marLeft w:val="0"/>
          <w:marRight w:val="3427"/>
          <w:marTop w:val="86"/>
          <w:marBottom w:val="0"/>
          <w:divBdr>
            <w:top w:val="none" w:sz="0" w:space="0" w:color="auto"/>
            <w:left w:val="none" w:sz="0" w:space="0" w:color="auto"/>
            <w:bottom w:val="none" w:sz="0" w:space="0" w:color="auto"/>
            <w:right w:val="none" w:sz="0" w:space="0" w:color="auto"/>
          </w:divBdr>
        </w:div>
      </w:divsChild>
    </w:div>
    <w:div w:id="1757900610">
      <w:bodyDiv w:val="1"/>
      <w:marLeft w:val="0"/>
      <w:marRight w:val="0"/>
      <w:marTop w:val="0"/>
      <w:marBottom w:val="0"/>
      <w:divBdr>
        <w:top w:val="none" w:sz="0" w:space="0" w:color="auto"/>
        <w:left w:val="none" w:sz="0" w:space="0" w:color="auto"/>
        <w:bottom w:val="none" w:sz="0" w:space="0" w:color="auto"/>
        <w:right w:val="none" w:sz="0" w:space="0" w:color="auto"/>
      </w:divBdr>
    </w:div>
    <w:div w:id="1758675289">
      <w:bodyDiv w:val="1"/>
      <w:marLeft w:val="0"/>
      <w:marRight w:val="0"/>
      <w:marTop w:val="0"/>
      <w:marBottom w:val="0"/>
      <w:divBdr>
        <w:top w:val="none" w:sz="0" w:space="0" w:color="auto"/>
        <w:left w:val="none" w:sz="0" w:space="0" w:color="auto"/>
        <w:bottom w:val="none" w:sz="0" w:space="0" w:color="auto"/>
        <w:right w:val="none" w:sz="0" w:space="0" w:color="auto"/>
      </w:divBdr>
    </w:div>
    <w:div w:id="1794441723">
      <w:marLeft w:val="0"/>
      <w:marRight w:val="0"/>
      <w:marTop w:val="0"/>
      <w:marBottom w:val="0"/>
      <w:divBdr>
        <w:top w:val="none" w:sz="0" w:space="0" w:color="auto"/>
        <w:left w:val="none" w:sz="0" w:space="0" w:color="auto"/>
        <w:bottom w:val="none" w:sz="0" w:space="0" w:color="auto"/>
        <w:right w:val="none" w:sz="0" w:space="0" w:color="auto"/>
      </w:divBdr>
    </w:div>
    <w:div w:id="1821145079">
      <w:bodyDiv w:val="1"/>
      <w:marLeft w:val="0"/>
      <w:marRight w:val="0"/>
      <w:marTop w:val="0"/>
      <w:marBottom w:val="0"/>
      <w:divBdr>
        <w:top w:val="none" w:sz="0" w:space="0" w:color="auto"/>
        <w:left w:val="none" w:sz="0" w:space="0" w:color="auto"/>
        <w:bottom w:val="none" w:sz="0" w:space="0" w:color="auto"/>
        <w:right w:val="none" w:sz="0" w:space="0" w:color="auto"/>
      </w:divBdr>
    </w:div>
    <w:div w:id="1871406286">
      <w:bodyDiv w:val="1"/>
      <w:marLeft w:val="0"/>
      <w:marRight w:val="0"/>
      <w:marTop w:val="0"/>
      <w:marBottom w:val="0"/>
      <w:divBdr>
        <w:top w:val="none" w:sz="0" w:space="0" w:color="auto"/>
        <w:left w:val="none" w:sz="0" w:space="0" w:color="auto"/>
        <w:bottom w:val="none" w:sz="0" w:space="0" w:color="auto"/>
        <w:right w:val="none" w:sz="0" w:space="0" w:color="auto"/>
      </w:divBdr>
    </w:div>
    <w:div w:id="1872571686">
      <w:bodyDiv w:val="1"/>
      <w:marLeft w:val="0"/>
      <w:marRight w:val="0"/>
      <w:marTop w:val="0"/>
      <w:marBottom w:val="0"/>
      <w:divBdr>
        <w:top w:val="none" w:sz="0" w:space="0" w:color="auto"/>
        <w:left w:val="none" w:sz="0" w:space="0" w:color="auto"/>
        <w:bottom w:val="none" w:sz="0" w:space="0" w:color="auto"/>
        <w:right w:val="none" w:sz="0" w:space="0" w:color="auto"/>
      </w:divBdr>
    </w:div>
    <w:div w:id="1874343570">
      <w:marLeft w:val="0"/>
      <w:marRight w:val="0"/>
      <w:marTop w:val="0"/>
      <w:marBottom w:val="0"/>
      <w:divBdr>
        <w:top w:val="none" w:sz="0" w:space="0" w:color="auto"/>
        <w:left w:val="none" w:sz="0" w:space="0" w:color="auto"/>
        <w:bottom w:val="none" w:sz="0" w:space="0" w:color="auto"/>
        <w:right w:val="none" w:sz="0" w:space="0" w:color="auto"/>
      </w:divBdr>
    </w:div>
    <w:div w:id="1901398271">
      <w:marLeft w:val="0"/>
      <w:marRight w:val="0"/>
      <w:marTop w:val="0"/>
      <w:marBottom w:val="0"/>
      <w:divBdr>
        <w:top w:val="none" w:sz="0" w:space="0" w:color="auto"/>
        <w:left w:val="none" w:sz="0" w:space="0" w:color="auto"/>
        <w:bottom w:val="none" w:sz="0" w:space="0" w:color="auto"/>
        <w:right w:val="none" w:sz="0" w:space="0" w:color="auto"/>
      </w:divBdr>
    </w:div>
    <w:div w:id="1908950864">
      <w:bodyDiv w:val="1"/>
      <w:marLeft w:val="0"/>
      <w:marRight w:val="0"/>
      <w:marTop w:val="0"/>
      <w:marBottom w:val="0"/>
      <w:divBdr>
        <w:top w:val="none" w:sz="0" w:space="0" w:color="auto"/>
        <w:left w:val="none" w:sz="0" w:space="0" w:color="auto"/>
        <w:bottom w:val="none" w:sz="0" w:space="0" w:color="auto"/>
        <w:right w:val="none" w:sz="0" w:space="0" w:color="auto"/>
      </w:divBdr>
    </w:div>
    <w:div w:id="1935363410">
      <w:bodyDiv w:val="1"/>
      <w:marLeft w:val="0"/>
      <w:marRight w:val="0"/>
      <w:marTop w:val="0"/>
      <w:marBottom w:val="0"/>
      <w:divBdr>
        <w:top w:val="none" w:sz="0" w:space="0" w:color="auto"/>
        <w:left w:val="none" w:sz="0" w:space="0" w:color="auto"/>
        <w:bottom w:val="none" w:sz="0" w:space="0" w:color="auto"/>
        <w:right w:val="none" w:sz="0" w:space="0" w:color="auto"/>
      </w:divBdr>
    </w:div>
    <w:div w:id="1945187605">
      <w:marLeft w:val="0"/>
      <w:marRight w:val="0"/>
      <w:marTop w:val="0"/>
      <w:marBottom w:val="0"/>
      <w:divBdr>
        <w:top w:val="none" w:sz="0" w:space="0" w:color="auto"/>
        <w:left w:val="none" w:sz="0" w:space="0" w:color="auto"/>
        <w:bottom w:val="none" w:sz="0" w:space="0" w:color="auto"/>
        <w:right w:val="none" w:sz="0" w:space="0" w:color="auto"/>
      </w:divBdr>
    </w:div>
    <w:div w:id="1976329631">
      <w:bodyDiv w:val="1"/>
      <w:marLeft w:val="0"/>
      <w:marRight w:val="0"/>
      <w:marTop w:val="0"/>
      <w:marBottom w:val="0"/>
      <w:divBdr>
        <w:top w:val="none" w:sz="0" w:space="0" w:color="auto"/>
        <w:left w:val="none" w:sz="0" w:space="0" w:color="auto"/>
        <w:bottom w:val="none" w:sz="0" w:space="0" w:color="auto"/>
        <w:right w:val="none" w:sz="0" w:space="0" w:color="auto"/>
      </w:divBdr>
    </w:div>
    <w:div w:id="1993170147">
      <w:bodyDiv w:val="1"/>
      <w:marLeft w:val="0"/>
      <w:marRight w:val="0"/>
      <w:marTop w:val="0"/>
      <w:marBottom w:val="0"/>
      <w:divBdr>
        <w:top w:val="none" w:sz="0" w:space="0" w:color="auto"/>
        <w:left w:val="none" w:sz="0" w:space="0" w:color="auto"/>
        <w:bottom w:val="none" w:sz="0" w:space="0" w:color="auto"/>
        <w:right w:val="none" w:sz="0" w:space="0" w:color="auto"/>
      </w:divBdr>
      <w:divsChild>
        <w:div w:id="798260771">
          <w:marLeft w:val="0"/>
          <w:marRight w:val="0"/>
          <w:marTop w:val="0"/>
          <w:marBottom w:val="0"/>
          <w:divBdr>
            <w:top w:val="none" w:sz="0" w:space="0" w:color="auto"/>
            <w:left w:val="none" w:sz="0" w:space="0" w:color="auto"/>
            <w:bottom w:val="none" w:sz="0" w:space="0" w:color="auto"/>
            <w:right w:val="none" w:sz="0" w:space="0" w:color="auto"/>
          </w:divBdr>
          <w:divsChild>
            <w:div w:id="717508578">
              <w:marLeft w:val="0"/>
              <w:marRight w:val="0"/>
              <w:marTop w:val="0"/>
              <w:marBottom w:val="0"/>
              <w:divBdr>
                <w:top w:val="none" w:sz="0" w:space="0" w:color="auto"/>
                <w:left w:val="none" w:sz="0" w:space="0" w:color="auto"/>
                <w:bottom w:val="none" w:sz="0" w:space="0" w:color="auto"/>
                <w:right w:val="none" w:sz="0" w:space="0" w:color="auto"/>
              </w:divBdr>
            </w:div>
          </w:divsChild>
        </w:div>
        <w:div w:id="550380665">
          <w:marLeft w:val="0"/>
          <w:marRight w:val="0"/>
          <w:marTop w:val="0"/>
          <w:marBottom w:val="0"/>
          <w:divBdr>
            <w:top w:val="none" w:sz="0" w:space="0" w:color="auto"/>
            <w:left w:val="none" w:sz="0" w:space="0" w:color="auto"/>
            <w:bottom w:val="none" w:sz="0" w:space="0" w:color="auto"/>
            <w:right w:val="none" w:sz="0" w:space="0" w:color="auto"/>
          </w:divBdr>
          <w:divsChild>
            <w:div w:id="7312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1946">
      <w:bodyDiv w:val="1"/>
      <w:marLeft w:val="0"/>
      <w:marRight w:val="0"/>
      <w:marTop w:val="0"/>
      <w:marBottom w:val="0"/>
      <w:divBdr>
        <w:top w:val="none" w:sz="0" w:space="0" w:color="auto"/>
        <w:left w:val="none" w:sz="0" w:space="0" w:color="auto"/>
        <w:bottom w:val="none" w:sz="0" w:space="0" w:color="auto"/>
        <w:right w:val="none" w:sz="0" w:space="0" w:color="auto"/>
      </w:divBdr>
      <w:divsChild>
        <w:div w:id="985670568">
          <w:marLeft w:val="0"/>
          <w:marRight w:val="0"/>
          <w:marTop w:val="0"/>
          <w:marBottom w:val="0"/>
          <w:divBdr>
            <w:top w:val="none" w:sz="0" w:space="0" w:color="auto"/>
            <w:left w:val="none" w:sz="0" w:space="0" w:color="auto"/>
            <w:bottom w:val="none" w:sz="0" w:space="0" w:color="auto"/>
            <w:right w:val="none" w:sz="0" w:space="0" w:color="auto"/>
          </w:divBdr>
          <w:divsChild>
            <w:div w:id="624432468">
              <w:marLeft w:val="0"/>
              <w:marRight w:val="0"/>
              <w:marTop w:val="0"/>
              <w:marBottom w:val="0"/>
              <w:divBdr>
                <w:top w:val="none" w:sz="0" w:space="0" w:color="auto"/>
                <w:left w:val="none" w:sz="0" w:space="0" w:color="auto"/>
                <w:bottom w:val="none" w:sz="0" w:space="0" w:color="auto"/>
                <w:right w:val="none" w:sz="0" w:space="0" w:color="auto"/>
              </w:divBdr>
              <w:divsChild>
                <w:div w:id="1374623083">
                  <w:marLeft w:val="0"/>
                  <w:marRight w:val="0"/>
                  <w:marTop w:val="0"/>
                  <w:marBottom w:val="0"/>
                  <w:divBdr>
                    <w:top w:val="none" w:sz="0" w:space="0" w:color="auto"/>
                    <w:left w:val="none" w:sz="0" w:space="0" w:color="auto"/>
                    <w:bottom w:val="none" w:sz="0" w:space="0" w:color="auto"/>
                    <w:right w:val="none" w:sz="0" w:space="0" w:color="auto"/>
                  </w:divBdr>
                  <w:divsChild>
                    <w:div w:id="1923296938">
                      <w:marLeft w:val="0"/>
                      <w:marRight w:val="0"/>
                      <w:marTop w:val="0"/>
                      <w:marBottom w:val="0"/>
                      <w:divBdr>
                        <w:top w:val="none" w:sz="0" w:space="0" w:color="auto"/>
                        <w:left w:val="single" w:sz="6" w:space="7" w:color="C4C4C4"/>
                        <w:bottom w:val="none" w:sz="0" w:space="0" w:color="auto"/>
                        <w:right w:val="single" w:sz="6" w:space="7" w:color="C4C4C4"/>
                      </w:divBdr>
                      <w:divsChild>
                        <w:div w:id="1894533818">
                          <w:marLeft w:val="0"/>
                          <w:marRight w:val="0"/>
                          <w:marTop w:val="0"/>
                          <w:marBottom w:val="0"/>
                          <w:divBdr>
                            <w:top w:val="none" w:sz="0" w:space="0" w:color="auto"/>
                            <w:left w:val="none" w:sz="0" w:space="0" w:color="auto"/>
                            <w:bottom w:val="none" w:sz="0" w:space="0" w:color="auto"/>
                            <w:right w:val="none" w:sz="0" w:space="0" w:color="auto"/>
                          </w:divBdr>
                          <w:divsChild>
                            <w:div w:id="1148283524">
                              <w:marLeft w:val="0"/>
                              <w:marRight w:val="0"/>
                              <w:marTop w:val="0"/>
                              <w:marBottom w:val="0"/>
                              <w:divBdr>
                                <w:top w:val="none" w:sz="0" w:space="0" w:color="auto"/>
                                <w:left w:val="none" w:sz="0" w:space="0" w:color="auto"/>
                                <w:bottom w:val="none" w:sz="0" w:space="0" w:color="auto"/>
                                <w:right w:val="none" w:sz="0" w:space="0" w:color="auto"/>
                              </w:divBdr>
                              <w:divsChild>
                                <w:div w:id="733283226">
                                  <w:marLeft w:val="0"/>
                                  <w:marRight w:val="0"/>
                                  <w:marTop w:val="0"/>
                                  <w:marBottom w:val="0"/>
                                  <w:divBdr>
                                    <w:top w:val="none" w:sz="0" w:space="0" w:color="auto"/>
                                    <w:left w:val="none" w:sz="0" w:space="0" w:color="auto"/>
                                    <w:bottom w:val="none" w:sz="0" w:space="0" w:color="auto"/>
                                    <w:right w:val="none" w:sz="0" w:space="0" w:color="auto"/>
                                  </w:divBdr>
                                  <w:divsChild>
                                    <w:div w:id="1554274371">
                                      <w:marLeft w:val="0"/>
                                      <w:marRight w:val="0"/>
                                      <w:marTop w:val="0"/>
                                      <w:marBottom w:val="0"/>
                                      <w:divBdr>
                                        <w:top w:val="none" w:sz="0" w:space="0" w:color="auto"/>
                                        <w:left w:val="none" w:sz="0" w:space="0" w:color="auto"/>
                                        <w:bottom w:val="none" w:sz="0" w:space="0" w:color="auto"/>
                                        <w:right w:val="none" w:sz="0" w:space="0" w:color="auto"/>
                                      </w:divBdr>
                                      <w:divsChild>
                                        <w:div w:id="1832865473">
                                          <w:marLeft w:val="0"/>
                                          <w:marRight w:val="0"/>
                                          <w:marTop w:val="0"/>
                                          <w:marBottom w:val="0"/>
                                          <w:divBdr>
                                            <w:top w:val="none" w:sz="0" w:space="0" w:color="auto"/>
                                            <w:left w:val="none" w:sz="0" w:space="0" w:color="auto"/>
                                            <w:bottom w:val="none" w:sz="0" w:space="0" w:color="auto"/>
                                            <w:right w:val="none" w:sz="0" w:space="0" w:color="auto"/>
                                          </w:divBdr>
                                          <w:divsChild>
                                            <w:div w:id="13058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626775">
      <w:bodyDiv w:val="1"/>
      <w:marLeft w:val="0"/>
      <w:marRight w:val="0"/>
      <w:marTop w:val="0"/>
      <w:marBottom w:val="0"/>
      <w:divBdr>
        <w:top w:val="none" w:sz="0" w:space="0" w:color="auto"/>
        <w:left w:val="none" w:sz="0" w:space="0" w:color="auto"/>
        <w:bottom w:val="none" w:sz="0" w:space="0" w:color="auto"/>
        <w:right w:val="none" w:sz="0" w:space="0" w:color="auto"/>
      </w:divBdr>
    </w:div>
    <w:div w:id="2022857302">
      <w:bodyDiv w:val="1"/>
      <w:marLeft w:val="0"/>
      <w:marRight w:val="0"/>
      <w:marTop w:val="0"/>
      <w:marBottom w:val="0"/>
      <w:divBdr>
        <w:top w:val="none" w:sz="0" w:space="0" w:color="auto"/>
        <w:left w:val="none" w:sz="0" w:space="0" w:color="auto"/>
        <w:bottom w:val="none" w:sz="0" w:space="0" w:color="auto"/>
        <w:right w:val="none" w:sz="0" w:space="0" w:color="auto"/>
      </w:divBdr>
    </w:div>
    <w:div w:id="2058967154">
      <w:marLeft w:val="0"/>
      <w:marRight w:val="0"/>
      <w:marTop w:val="0"/>
      <w:marBottom w:val="0"/>
      <w:divBdr>
        <w:top w:val="none" w:sz="0" w:space="0" w:color="auto"/>
        <w:left w:val="none" w:sz="0" w:space="0" w:color="auto"/>
        <w:bottom w:val="none" w:sz="0" w:space="0" w:color="auto"/>
        <w:right w:val="none" w:sz="0" w:space="0" w:color="auto"/>
      </w:divBdr>
    </w:div>
    <w:div w:id="2094206438">
      <w:bodyDiv w:val="1"/>
      <w:marLeft w:val="0"/>
      <w:marRight w:val="0"/>
      <w:marTop w:val="0"/>
      <w:marBottom w:val="0"/>
      <w:divBdr>
        <w:top w:val="none" w:sz="0" w:space="0" w:color="auto"/>
        <w:left w:val="none" w:sz="0" w:space="0" w:color="auto"/>
        <w:bottom w:val="none" w:sz="0" w:space="0" w:color="auto"/>
        <w:right w:val="none" w:sz="0" w:space="0" w:color="auto"/>
      </w:divBdr>
    </w:div>
    <w:div w:id="21324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fitzgerald\Application%20Data\Microsoft\Templates\English%20RI%20Template%20August%202010%20JA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AD76661524143A5E8A93E1DC73533" ma:contentTypeVersion="1" ma:contentTypeDescription="Create a new document." ma:contentTypeScope="" ma:versionID="999ac8ac7d8fb1a54dfc47896b0f408c">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58B5-B449-48AF-A2C9-F2CDF42D57B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7A23276-C966-4791-95FD-ECDE853745A7}">
  <ds:schemaRefs>
    <ds:schemaRef ds:uri="http://schemas.microsoft.com/sharepoint/v3/contenttype/forms"/>
  </ds:schemaRefs>
</ds:datastoreItem>
</file>

<file path=customXml/itemProps3.xml><?xml version="1.0" encoding="utf-8"?>
<ds:datastoreItem xmlns:ds="http://schemas.openxmlformats.org/officeDocument/2006/customXml" ds:itemID="{81271A0E-867B-4FD9-B643-24684152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5260E9-4574-4629-817B-3E20A03F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RI Template August 2010 JAF</Template>
  <TotalTime>0</TotalTime>
  <Pages>7</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TRA RI Template (English)</vt:lpstr>
    </vt:vector>
  </TitlesOfParts>
  <Company>TRA</Company>
  <LinksUpToDate>false</LinksUpToDate>
  <CharactersWithSpaces>10119</CharactersWithSpaces>
  <SharedDoc>false</SharedDoc>
  <HLinks>
    <vt:vector size="12" baseType="variant">
      <vt:variant>
        <vt:i4>4587646</vt:i4>
      </vt:variant>
      <vt:variant>
        <vt:i4>0</vt:i4>
      </vt:variant>
      <vt:variant>
        <vt:i4>0</vt:i4>
      </vt:variant>
      <vt:variant>
        <vt:i4>5</vt:i4>
      </vt:variant>
      <vt:variant>
        <vt:lpwstr>https://www.google.com/analytics/reporting/referring_sources?id=4821791&amp;pdr=20090903-20091003&amp;cmp=average</vt:lpwstr>
      </vt:variant>
      <vt:variant>
        <vt:lpwstr/>
      </vt:variant>
      <vt:variant>
        <vt:i4>6357032</vt:i4>
      </vt:variant>
      <vt:variant>
        <vt:i4>3</vt:i4>
      </vt:variant>
      <vt:variant>
        <vt:i4>0</vt:i4>
      </vt:variant>
      <vt:variant>
        <vt:i4>5</vt:i4>
      </vt:variant>
      <vt:variant>
        <vt:lpwstr>http://www.tra.gov.ae/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 RI Template (English)</dc:title>
  <dc:subject/>
  <dc:creator>Jean Fitzgerald</dc:creator>
  <cp:keywords/>
  <dc:description/>
  <cp:lastModifiedBy>Hussein Farghali</cp:lastModifiedBy>
  <cp:revision>2</cp:revision>
  <cp:lastPrinted>2017-04-05T11:13:00Z</cp:lastPrinted>
  <dcterms:created xsi:type="dcterms:W3CDTF">2017-04-27T09:11:00Z</dcterms:created>
  <dcterms:modified xsi:type="dcterms:W3CDTF">2017-04-27T09:11:00Z</dcterms:modified>
</cp:coreProperties>
</file>