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B01A" w14:textId="72979178" w:rsidR="00344138" w:rsidRPr="009D6BB8" w:rsidRDefault="00842D7C" w:rsidP="005E6222">
      <w:pPr>
        <w:spacing w:line="300" w:lineRule="auto"/>
        <w:rPr>
          <w:rFonts w:ascii="Arial" w:hAnsi="Arial" w:cs="Arial"/>
          <w:b/>
          <w:bCs/>
          <w:sz w:val="32"/>
          <w:szCs w:val="32"/>
        </w:rPr>
      </w:pPr>
      <w:r w:rsidRPr="009D6BB8">
        <w:rPr>
          <w:rFonts w:ascii="Arial" w:hAnsi="Arial" w:cs="Arial"/>
          <w:b/>
          <w:bCs/>
          <w:sz w:val="32"/>
          <w:szCs w:val="32"/>
        </w:rPr>
        <w:t>Ajman Blockchain</w:t>
      </w:r>
    </w:p>
    <w:p w14:paraId="3BB48D13" w14:textId="1894DBB6" w:rsidR="00842D7C" w:rsidRPr="009D6BB8" w:rsidRDefault="00842D7C" w:rsidP="005E6222">
      <w:pPr>
        <w:spacing w:line="300" w:lineRule="auto"/>
        <w:rPr>
          <w:rFonts w:ascii="Arial" w:hAnsi="Arial" w:cs="Arial"/>
        </w:rPr>
      </w:pPr>
    </w:p>
    <w:p w14:paraId="2CD781DE" w14:textId="4D9F19E0" w:rsidR="00663828" w:rsidRDefault="00842D7C" w:rsidP="00663828">
      <w:pPr>
        <w:spacing w:line="300" w:lineRule="auto"/>
        <w:rPr>
          <w:rFonts w:ascii="Arial" w:hAnsi="Arial" w:cs="Arial"/>
        </w:rPr>
      </w:pPr>
      <w:r w:rsidRPr="009D6BB8">
        <w:rPr>
          <w:rFonts w:ascii="Arial" w:hAnsi="Arial" w:cs="Arial"/>
        </w:rPr>
        <w:t xml:space="preserve">With the advent of the </w:t>
      </w:r>
      <w:proofErr w:type="gramStart"/>
      <w:r w:rsidRPr="009D6BB8">
        <w:rPr>
          <w:rFonts w:ascii="Arial" w:hAnsi="Arial" w:cs="Arial"/>
        </w:rPr>
        <w:t>4</w:t>
      </w:r>
      <w:r w:rsidRPr="009D6BB8">
        <w:rPr>
          <w:rFonts w:ascii="Arial" w:hAnsi="Arial" w:cs="Arial"/>
          <w:vertAlign w:val="superscript"/>
        </w:rPr>
        <w:t>th</w:t>
      </w:r>
      <w:proofErr w:type="gramEnd"/>
      <w:r w:rsidRPr="009D6BB8">
        <w:rPr>
          <w:rFonts w:ascii="Arial" w:hAnsi="Arial" w:cs="Arial"/>
        </w:rPr>
        <w:t xml:space="preserve"> Industrial Revolution, </w:t>
      </w:r>
      <w:r w:rsidR="006F551E">
        <w:rPr>
          <w:rFonts w:ascii="Arial" w:hAnsi="Arial" w:cs="Arial"/>
        </w:rPr>
        <w:t xml:space="preserve">the </w:t>
      </w:r>
      <w:r w:rsidR="009D6BB8" w:rsidRPr="009D6BB8">
        <w:rPr>
          <w:rFonts w:ascii="Arial" w:hAnsi="Arial" w:cs="Arial"/>
        </w:rPr>
        <w:t xml:space="preserve">UAE had the foresight to announce the Emirates Blockchain Strategy 2021 which will harness the power of Blockchain technology to transform 50% of all government transactions into the Blockchain platform by 2021. By </w:t>
      </w:r>
      <w:r w:rsidR="005C15B8">
        <w:rPr>
          <w:rFonts w:ascii="Arial" w:hAnsi="Arial" w:cs="Arial"/>
        </w:rPr>
        <w:t>conducting</w:t>
      </w:r>
      <w:r w:rsidR="009D6BB8" w:rsidRPr="009D6BB8">
        <w:rPr>
          <w:rFonts w:ascii="Arial" w:hAnsi="Arial" w:cs="Arial"/>
        </w:rPr>
        <w:t xml:space="preserve"> digital transactions </w:t>
      </w:r>
      <w:r w:rsidR="005C15B8">
        <w:rPr>
          <w:rFonts w:ascii="Arial" w:hAnsi="Arial" w:cs="Arial"/>
        </w:rPr>
        <w:t xml:space="preserve">through </w:t>
      </w:r>
      <w:r w:rsidR="009D6BB8" w:rsidRPr="009D6BB8">
        <w:rPr>
          <w:rFonts w:ascii="Arial" w:hAnsi="Arial" w:cs="Arial"/>
        </w:rPr>
        <w:t xml:space="preserve">the blockchain platform, </w:t>
      </w:r>
      <w:r w:rsidR="00EF315A">
        <w:rPr>
          <w:rFonts w:ascii="Arial" w:hAnsi="Arial" w:cs="Arial"/>
        </w:rPr>
        <w:t xml:space="preserve">the </w:t>
      </w:r>
      <w:r w:rsidR="009D6BB8" w:rsidRPr="009D6BB8">
        <w:rPr>
          <w:rFonts w:ascii="Arial" w:hAnsi="Arial" w:cs="Arial"/>
        </w:rPr>
        <w:t xml:space="preserve">UAE government expects to save time, effort and resources enabling people to have the flexibility of processing transactions at their pace in a secure environment. </w:t>
      </w:r>
    </w:p>
    <w:p w14:paraId="5D171202" w14:textId="77777777" w:rsidR="00663828" w:rsidRDefault="00663828" w:rsidP="0072371B">
      <w:pPr>
        <w:spacing w:line="300" w:lineRule="auto"/>
        <w:rPr>
          <w:rFonts w:ascii="Arial" w:hAnsi="Arial" w:cs="Arial"/>
        </w:rPr>
      </w:pPr>
    </w:p>
    <w:p w14:paraId="09DFBE2F" w14:textId="629DDC3E" w:rsidR="009D6BB8" w:rsidRDefault="009D6BB8" w:rsidP="0072371B">
      <w:pPr>
        <w:spacing w:line="300" w:lineRule="auto"/>
        <w:rPr>
          <w:rFonts w:ascii="Arial" w:hAnsi="Arial" w:cs="Arial"/>
        </w:rPr>
      </w:pPr>
      <w:r w:rsidRPr="009D6BB8">
        <w:rPr>
          <w:rFonts w:ascii="Arial" w:hAnsi="Arial" w:cs="Arial"/>
        </w:rPr>
        <w:t xml:space="preserve">It is estimated that by the adoption of blockchain technology, </w:t>
      </w:r>
      <w:r w:rsidR="00EF315A">
        <w:rPr>
          <w:rFonts w:ascii="Arial" w:hAnsi="Arial" w:cs="Arial"/>
        </w:rPr>
        <w:t xml:space="preserve">the </w:t>
      </w:r>
      <w:r w:rsidRPr="009D6BB8">
        <w:rPr>
          <w:rFonts w:ascii="Arial" w:hAnsi="Arial" w:cs="Arial"/>
        </w:rPr>
        <w:t xml:space="preserve">UAE government will be able to save AED 11 </w:t>
      </w:r>
      <w:proofErr w:type="gramStart"/>
      <w:r w:rsidRPr="009D6BB8">
        <w:rPr>
          <w:rFonts w:ascii="Arial" w:hAnsi="Arial" w:cs="Arial"/>
        </w:rPr>
        <w:t>billion</w:t>
      </w:r>
      <w:proofErr w:type="gramEnd"/>
      <w:r w:rsidRPr="009D6BB8">
        <w:rPr>
          <w:rFonts w:ascii="Arial" w:hAnsi="Arial" w:cs="Arial"/>
        </w:rPr>
        <w:t xml:space="preserve"> in transactions and documents processed routinely, 398 million printed documents annually, 77 million work hours annually and 1.6 billion kilometers spent driving. </w:t>
      </w:r>
      <w:r w:rsidR="0072371B" w:rsidRPr="009D6BB8">
        <w:rPr>
          <w:rFonts w:ascii="Arial" w:hAnsi="Arial" w:cs="Arial"/>
        </w:rPr>
        <w:t>The secure environment provided by blockchain technology will ensure digital protection of national information, data and transactions.</w:t>
      </w:r>
    </w:p>
    <w:p w14:paraId="18417913" w14:textId="22CE8DD1" w:rsidR="009D6BB8" w:rsidRDefault="009D6BB8" w:rsidP="005E6222">
      <w:pPr>
        <w:spacing w:line="300" w:lineRule="auto"/>
        <w:rPr>
          <w:rFonts w:ascii="Arial" w:hAnsi="Arial" w:cs="Arial"/>
        </w:rPr>
      </w:pPr>
    </w:p>
    <w:p w14:paraId="6A86795A" w14:textId="05F57903" w:rsidR="005E6222" w:rsidRDefault="009D6BB8" w:rsidP="00663828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6382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mirate of Ajman, with a vision to achieve the Emirates Blockchain Strategy, is creating the Digital Ajman Government in collaboration with IBM who will provide their expertise in </w:t>
      </w:r>
      <w:r w:rsidRPr="009D6BB8">
        <w:rPr>
          <w:rFonts w:ascii="Arial" w:hAnsi="Arial" w:cs="Arial"/>
        </w:rPr>
        <w:t>consulting and strategic planning services determining both the processes and the technology requirements for Ajman’s Digital Government implementations.</w:t>
      </w:r>
      <w:r>
        <w:rPr>
          <w:rFonts w:ascii="Arial" w:hAnsi="Arial" w:cs="Arial"/>
        </w:rPr>
        <w:t xml:space="preserve"> T</w:t>
      </w:r>
      <w:r w:rsidRPr="009D6BB8">
        <w:rPr>
          <w:rFonts w:ascii="Arial" w:hAnsi="Arial" w:cs="Arial"/>
        </w:rPr>
        <w:t>he digital infrastructure of the Government in Ajman</w:t>
      </w:r>
      <w:r>
        <w:rPr>
          <w:rFonts w:ascii="Arial" w:hAnsi="Arial" w:cs="Arial"/>
        </w:rPr>
        <w:t xml:space="preserve"> will be strengthened and coordinated </w:t>
      </w:r>
      <w:r w:rsidR="00CF1A79">
        <w:rPr>
          <w:rFonts w:ascii="Arial" w:hAnsi="Arial" w:cs="Arial"/>
        </w:rPr>
        <w:t xml:space="preserve">to </w:t>
      </w:r>
      <w:r w:rsidRPr="009D6BB8">
        <w:rPr>
          <w:rFonts w:ascii="Arial" w:hAnsi="Arial" w:cs="Arial"/>
        </w:rPr>
        <w:t xml:space="preserve">support development of the digital transformation plan </w:t>
      </w:r>
      <w:r w:rsidR="00CF1A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convert</w:t>
      </w:r>
      <w:r w:rsidRPr="009D6BB8">
        <w:rPr>
          <w:rFonts w:ascii="Arial" w:hAnsi="Arial" w:cs="Arial"/>
        </w:rPr>
        <w:t xml:space="preserve"> all conventional services in the government departments to digital </w:t>
      </w:r>
      <w:proofErr w:type="gramStart"/>
      <w:r w:rsidRPr="009D6BB8">
        <w:rPr>
          <w:rFonts w:ascii="Arial" w:hAnsi="Arial" w:cs="Arial"/>
        </w:rPr>
        <w:t xml:space="preserve">services </w:t>
      </w:r>
      <w:r w:rsidR="00FA5041">
        <w:rPr>
          <w:rFonts w:ascii="Arial" w:hAnsi="Arial" w:cs="Arial"/>
        </w:rPr>
        <w:t>which</w:t>
      </w:r>
      <w:proofErr w:type="gramEnd"/>
      <w:r w:rsidR="00FA5041">
        <w:rPr>
          <w:rFonts w:ascii="Arial" w:hAnsi="Arial" w:cs="Arial"/>
        </w:rPr>
        <w:t xml:space="preserve"> will be </w:t>
      </w:r>
      <w:r w:rsidRPr="009D6BB8">
        <w:rPr>
          <w:rFonts w:ascii="Arial" w:hAnsi="Arial" w:cs="Arial"/>
        </w:rPr>
        <w:t>compatible with the latest trends in the digital era.</w:t>
      </w:r>
      <w:r w:rsidR="00CF1A79">
        <w:rPr>
          <w:rFonts w:ascii="Arial" w:hAnsi="Arial" w:cs="Arial"/>
        </w:rPr>
        <w:t xml:space="preserve"> </w:t>
      </w:r>
    </w:p>
    <w:p w14:paraId="129687F3" w14:textId="77777777" w:rsidR="005E6222" w:rsidRDefault="005E6222" w:rsidP="005E6222">
      <w:pPr>
        <w:spacing w:line="300" w:lineRule="auto"/>
        <w:rPr>
          <w:rFonts w:ascii="Arial" w:hAnsi="Arial" w:cs="Arial"/>
        </w:rPr>
      </w:pPr>
    </w:p>
    <w:p w14:paraId="62EDF4CE" w14:textId="77777777" w:rsidR="005E6222" w:rsidRDefault="00CF1A79" w:rsidP="005E6222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an extension of this target, </w:t>
      </w:r>
      <w:r w:rsidRPr="00CF1A79">
        <w:rPr>
          <w:rFonts w:ascii="Arial" w:hAnsi="Arial" w:cs="Arial"/>
        </w:rPr>
        <w:t>Ajman Municipality and the Ajman Land and Real Estate Regulation Department</w:t>
      </w:r>
      <w:r>
        <w:rPr>
          <w:rFonts w:ascii="Arial" w:hAnsi="Arial" w:cs="Arial"/>
        </w:rPr>
        <w:t xml:space="preserve"> implemented the blockchain technology to </w:t>
      </w:r>
      <w:r w:rsidR="00C52E8B">
        <w:rPr>
          <w:rFonts w:ascii="Arial" w:hAnsi="Arial" w:cs="Arial"/>
        </w:rPr>
        <w:t xml:space="preserve">solve the issue of duplication in </w:t>
      </w:r>
      <w:r w:rsidR="00C52E8B" w:rsidRPr="00C52E8B">
        <w:rPr>
          <w:rFonts w:ascii="Arial" w:hAnsi="Arial" w:cs="Arial"/>
        </w:rPr>
        <w:t xml:space="preserve">Ajman title deeds and site plans </w:t>
      </w:r>
      <w:r w:rsidR="00C52E8B">
        <w:rPr>
          <w:rFonts w:ascii="Arial" w:hAnsi="Arial" w:cs="Arial"/>
        </w:rPr>
        <w:t xml:space="preserve">as they </w:t>
      </w:r>
      <w:proofErr w:type="gramStart"/>
      <w:r w:rsidR="00E40818">
        <w:rPr>
          <w:rFonts w:ascii="Arial" w:hAnsi="Arial" w:cs="Arial"/>
        </w:rPr>
        <w:t>were being</w:t>
      </w:r>
      <w:r w:rsidR="00C52E8B" w:rsidRPr="00C52E8B">
        <w:rPr>
          <w:rFonts w:ascii="Arial" w:hAnsi="Arial" w:cs="Arial"/>
        </w:rPr>
        <w:t xml:space="preserve"> issued</w:t>
      </w:r>
      <w:proofErr w:type="gramEnd"/>
      <w:r w:rsidR="00C52E8B" w:rsidRPr="00C52E8B">
        <w:rPr>
          <w:rFonts w:ascii="Arial" w:hAnsi="Arial" w:cs="Arial"/>
        </w:rPr>
        <w:t xml:space="preserve"> from two separate entities. </w:t>
      </w:r>
      <w:r w:rsidR="00C52E8B">
        <w:rPr>
          <w:rFonts w:ascii="Arial" w:hAnsi="Arial" w:cs="Arial"/>
        </w:rPr>
        <w:t xml:space="preserve">It was possible for </w:t>
      </w:r>
      <w:r w:rsidR="00545799">
        <w:rPr>
          <w:rFonts w:ascii="Arial" w:hAnsi="Arial" w:cs="Arial"/>
        </w:rPr>
        <w:t>landowners</w:t>
      </w:r>
      <w:r w:rsidR="00C52E8B">
        <w:rPr>
          <w:rFonts w:ascii="Arial" w:hAnsi="Arial" w:cs="Arial"/>
        </w:rPr>
        <w:t xml:space="preserve"> to </w:t>
      </w:r>
      <w:r w:rsidR="00C52E8B" w:rsidRPr="00C52E8B">
        <w:rPr>
          <w:rFonts w:ascii="Arial" w:hAnsi="Arial" w:cs="Arial"/>
        </w:rPr>
        <w:t>have two different information</w:t>
      </w:r>
      <w:r w:rsidR="00C52E8B">
        <w:rPr>
          <w:rFonts w:ascii="Arial" w:hAnsi="Arial" w:cs="Arial"/>
        </w:rPr>
        <w:t xml:space="preserve"> </w:t>
      </w:r>
      <w:r w:rsidR="00C52E8B" w:rsidRPr="00C52E8B">
        <w:rPr>
          <w:rFonts w:ascii="Arial" w:hAnsi="Arial" w:cs="Arial"/>
        </w:rPr>
        <w:t>across two databases</w:t>
      </w:r>
      <w:r w:rsidR="00C52E8B">
        <w:rPr>
          <w:rFonts w:ascii="Arial" w:hAnsi="Arial" w:cs="Arial"/>
        </w:rPr>
        <w:t xml:space="preserve"> and these</w:t>
      </w:r>
      <w:r w:rsidR="00C52E8B" w:rsidRPr="00C52E8B">
        <w:rPr>
          <w:rFonts w:ascii="Arial" w:hAnsi="Arial" w:cs="Arial"/>
        </w:rPr>
        <w:t xml:space="preserve"> two databases </w:t>
      </w:r>
      <w:r w:rsidR="00E40818">
        <w:rPr>
          <w:rFonts w:ascii="Arial" w:hAnsi="Arial" w:cs="Arial"/>
        </w:rPr>
        <w:t>do not communicate</w:t>
      </w:r>
      <w:r w:rsidR="00C52E8B" w:rsidRPr="00C52E8B">
        <w:rPr>
          <w:rFonts w:ascii="Arial" w:hAnsi="Arial" w:cs="Arial"/>
        </w:rPr>
        <w:t xml:space="preserve"> in real-time</w:t>
      </w:r>
      <w:r w:rsidR="00C52E8B">
        <w:rPr>
          <w:rFonts w:ascii="Arial" w:hAnsi="Arial" w:cs="Arial"/>
        </w:rPr>
        <w:t xml:space="preserve">. </w:t>
      </w:r>
    </w:p>
    <w:p w14:paraId="61FA14D9" w14:textId="77777777" w:rsidR="005E6222" w:rsidRDefault="005E6222" w:rsidP="005E6222">
      <w:pPr>
        <w:spacing w:line="300" w:lineRule="auto"/>
        <w:rPr>
          <w:rFonts w:ascii="Arial" w:hAnsi="Arial" w:cs="Arial"/>
        </w:rPr>
      </w:pPr>
    </w:p>
    <w:p w14:paraId="7C7E3EA1" w14:textId="7124DB85" w:rsidR="009D6BB8" w:rsidRPr="009D6BB8" w:rsidRDefault="00545799" w:rsidP="00D141EC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After implementation of blockchain technology information f</w:t>
      </w:r>
      <w:r w:rsidRPr="00545799">
        <w:rPr>
          <w:rFonts w:ascii="Arial" w:hAnsi="Arial" w:cs="Arial"/>
        </w:rPr>
        <w:t xml:space="preserve">rom multiple entities </w:t>
      </w:r>
      <w:r w:rsidR="00E40818">
        <w:rPr>
          <w:rFonts w:ascii="Arial" w:hAnsi="Arial" w:cs="Arial"/>
        </w:rPr>
        <w:t>is available for</w:t>
      </w:r>
      <w:r>
        <w:rPr>
          <w:rFonts w:ascii="Arial" w:hAnsi="Arial" w:cs="Arial"/>
        </w:rPr>
        <w:t xml:space="preserve"> access in </w:t>
      </w:r>
      <w:r w:rsidRPr="00545799">
        <w:rPr>
          <w:rFonts w:ascii="Arial" w:hAnsi="Arial" w:cs="Arial"/>
        </w:rPr>
        <w:t>one place</w:t>
      </w:r>
      <w:r>
        <w:rPr>
          <w:rFonts w:ascii="Arial" w:hAnsi="Arial" w:cs="Arial"/>
        </w:rPr>
        <w:t xml:space="preserve"> with</w:t>
      </w:r>
      <w:r w:rsidRPr="00545799">
        <w:rPr>
          <w:rFonts w:ascii="Arial" w:hAnsi="Arial" w:cs="Arial"/>
        </w:rPr>
        <w:t xml:space="preserve"> each piece of land ha</w:t>
      </w:r>
      <w:r>
        <w:rPr>
          <w:rFonts w:ascii="Arial" w:hAnsi="Arial" w:cs="Arial"/>
        </w:rPr>
        <w:t>ving</w:t>
      </w:r>
      <w:r w:rsidRPr="00545799">
        <w:rPr>
          <w:rFonts w:ascii="Arial" w:hAnsi="Arial" w:cs="Arial"/>
        </w:rPr>
        <w:t xml:space="preserve"> </w:t>
      </w:r>
      <w:r w:rsidR="00D141EC">
        <w:rPr>
          <w:rFonts w:ascii="Arial" w:hAnsi="Arial" w:cs="Arial"/>
        </w:rPr>
        <w:t xml:space="preserve">its </w:t>
      </w:r>
      <w:r w:rsidRPr="00545799">
        <w:rPr>
          <w:rFonts w:ascii="Arial" w:hAnsi="Arial" w:cs="Arial"/>
        </w:rPr>
        <w:t xml:space="preserve">full history </w:t>
      </w:r>
      <w:r w:rsidR="00D141EC">
        <w:rPr>
          <w:rFonts w:ascii="Arial" w:hAnsi="Arial" w:cs="Arial"/>
        </w:rPr>
        <w:t xml:space="preserve">such as </w:t>
      </w:r>
      <w:r w:rsidRPr="00545799">
        <w:rPr>
          <w:rFonts w:ascii="Arial" w:hAnsi="Arial" w:cs="Arial"/>
        </w:rPr>
        <w:t>geo data, type</w:t>
      </w:r>
      <w:r w:rsidR="00E40818">
        <w:rPr>
          <w:rFonts w:ascii="Arial" w:hAnsi="Arial" w:cs="Arial"/>
        </w:rPr>
        <w:t xml:space="preserve">, </w:t>
      </w:r>
      <w:r w:rsidRPr="00545799">
        <w:rPr>
          <w:rFonts w:ascii="Arial" w:hAnsi="Arial" w:cs="Arial"/>
        </w:rPr>
        <w:t xml:space="preserve">mortgage </w:t>
      </w:r>
      <w:r>
        <w:rPr>
          <w:rFonts w:ascii="Arial" w:hAnsi="Arial" w:cs="Arial"/>
        </w:rPr>
        <w:t>status enabling c</w:t>
      </w:r>
      <w:r w:rsidRPr="00545799">
        <w:rPr>
          <w:rFonts w:ascii="Arial" w:hAnsi="Arial" w:cs="Arial"/>
        </w:rPr>
        <w:t xml:space="preserve">ustomers to get title deeds </w:t>
      </w:r>
      <w:r w:rsidR="00E40818">
        <w:rPr>
          <w:rFonts w:ascii="Arial" w:hAnsi="Arial" w:cs="Arial"/>
        </w:rPr>
        <w:t xml:space="preserve">and </w:t>
      </w:r>
      <w:r w:rsidRPr="00545799">
        <w:rPr>
          <w:rFonts w:ascii="Arial" w:hAnsi="Arial" w:cs="Arial"/>
        </w:rPr>
        <w:t>site plans</w:t>
      </w:r>
      <w:r>
        <w:rPr>
          <w:rFonts w:ascii="Arial" w:hAnsi="Arial" w:cs="Arial"/>
        </w:rPr>
        <w:t xml:space="preserve"> in one place. </w:t>
      </w:r>
      <w:r w:rsidR="000F78EA">
        <w:rPr>
          <w:rFonts w:ascii="Arial" w:hAnsi="Arial" w:cs="Arial"/>
        </w:rPr>
        <w:t xml:space="preserve">This is a success story that </w:t>
      </w:r>
      <w:r w:rsidR="000F78EA" w:rsidRPr="000F78EA">
        <w:rPr>
          <w:rFonts w:ascii="Arial" w:hAnsi="Arial" w:cs="Arial"/>
        </w:rPr>
        <w:t xml:space="preserve">linked two </w:t>
      </w:r>
      <w:r w:rsidR="000F78EA">
        <w:rPr>
          <w:rFonts w:ascii="Arial" w:hAnsi="Arial" w:cs="Arial"/>
        </w:rPr>
        <w:t xml:space="preserve">government </w:t>
      </w:r>
      <w:r w:rsidR="000B3C8B">
        <w:rPr>
          <w:rFonts w:ascii="Arial" w:hAnsi="Arial" w:cs="Arial"/>
        </w:rPr>
        <w:t xml:space="preserve">entities </w:t>
      </w:r>
      <w:r w:rsidR="000F78EA">
        <w:rPr>
          <w:rFonts w:ascii="Arial" w:hAnsi="Arial" w:cs="Arial"/>
        </w:rPr>
        <w:t xml:space="preserve">with a vision to </w:t>
      </w:r>
      <w:r w:rsidR="000F78EA" w:rsidRPr="000F78EA">
        <w:rPr>
          <w:rFonts w:ascii="Arial" w:hAnsi="Arial" w:cs="Arial"/>
        </w:rPr>
        <w:t>incorporat</w:t>
      </w:r>
      <w:r w:rsidR="000F78EA">
        <w:rPr>
          <w:rFonts w:ascii="Arial" w:hAnsi="Arial" w:cs="Arial"/>
        </w:rPr>
        <w:t>e</w:t>
      </w:r>
      <w:r w:rsidR="000F78EA" w:rsidRPr="000F78EA">
        <w:rPr>
          <w:rFonts w:ascii="Arial" w:hAnsi="Arial" w:cs="Arial"/>
        </w:rPr>
        <w:t xml:space="preserve"> </w:t>
      </w:r>
      <w:r w:rsidR="000F78EA">
        <w:rPr>
          <w:rFonts w:ascii="Arial" w:hAnsi="Arial" w:cs="Arial"/>
        </w:rPr>
        <w:t xml:space="preserve">other </w:t>
      </w:r>
      <w:r w:rsidR="000B3C8B">
        <w:rPr>
          <w:rFonts w:ascii="Arial" w:hAnsi="Arial" w:cs="Arial"/>
        </w:rPr>
        <w:t>government and private entities via blockchain.</w:t>
      </w:r>
      <w:bookmarkStart w:id="0" w:name="_GoBack"/>
      <w:bookmarkEnd w:id="0"/>
    </w:p>
    <w:sectPr w:rsidR="009D6BB8" w:rsidRPr="009D6BB8" w:rsidSect="0055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7C"/>
    <w:rsid w:val="000615A9"/>
    <w:rsid w:val="000B3C8B"/>
    <w:rsid w:val="000D024D"/>
    <w:rsid w:val="000F78EA"/>
    <w:rsid w:val="00235EC2"/>
    <w:rsid w:val="003571E8"/>
    <w:rsid w:val="00545799"/>
    <w:rsid w:val="00552D6E"/>
    <w:rsid w:val="005C15B8"/>
    <w:rsid w:val="005E6222"/>
    <w:rsid w:val="00663828"/>
    <w:rsid w:val="006F551E"/>
    <w:rsid w:val="0072371B"/>
    <w:rsid w:val="007B1D66"/>
    <w:rsid w:val="00813B2B"/>
    <w:rsid w:val="00842D7C"/>
    <w:rsid w:val="009D6BB8"/>
    <w:rsid w:val="00A374D7"/>
    <w:rsid w:val="00C52E8B"/>
    <w:rsid w:val="00CF1A79"/>
    <w:rsid w:val="00D141EC"/>
    <w:rsid w:val="00D77EB8"/>
    <w:rsid w:val="00D86FBA"/>
    <w:rsid w:val="00DB62EB"/>
    <w:rsid w:val="00E40818"/>
    <w:rsid w:val="00EF315A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5727"/>
  <w14:defaultImageDpi w14:val="32767"/>
  <w15:chartTrackingRefBased/>
  <w15:docId w15:val="{2D52C78F-C2FB-AC4C-AE82-0530DC7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INTERMID</dc:creator>
  <cp:keywords/>
  <dc:description/>
  <cp:lastModifiedBy>Sapana Patil</cp:lastModifiedBy>
  <cp:revision>22</cp:revision>
  <dcterms:created xsi:type="dcterms:W3CDTF">2019-10-24T06:09:00Z</dcterms:created>
  <dcterms:modified xsi:type="dcterms:W3CDTF">2019-10-24T07:33:00Z</dcterms:modified>
</cp:coreProperties>
</file>